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Pr="000719BB" w:rsidRDefault="00FD501F" w:rsidP="006C2343">
      <w:pPr>
        <w:pStyle w:val="Titul2"/>
      </w:pPr>
      <w:r>
        <w:t>Příloha č. 3 c)</w:t>
      </w:r>
    </w:p>
    <w:p w:rsidR="003254A3" w:rsidRDefault="003254A3" w:rsidP="00AD0C7B">
      <w:pPr>
        <w:pStyle w:val="Titul2"/>
      </w:pPr>
    </w:p>
    <w:p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12582C" w:rsidRDefault="0012582C" w:rsidP="00EB46E5">
      <w:pPr>
        <w:pStyle w:val="Titul2"/>
      </w:pPr>
    </w:p>
    <w:p w:rsidR="00FD501F" w:rsidRDefault="0012582C" w:rsidP="007218BD">
      <w:pPr>
        <w:pStyle w:val="Tituldatum"/>
        <w:rPr>
          <w:b/>
          <w:sz w:val="32"/>
          <w:szCs w:val="32"/>
        </w:rPr>
      </w:pPr>
      <w:r w:rsidRPr="00725BD5">
        <w:rPr>
          <w:b/>
          <w:sz w:val="32"/>
          <w:szCs w:val="32"/>
        </w:rPr>
        <w:t xml:space="preserve">Dokumentace pro společné povolení </w:t>
      </w:r>
      <w:r w:rsidRPr="00725BD5">
        <w:rPr>
          <w:b/>
          <w:sz w:val="32"/>
          <w:szCs w:val="32"/>
        </w:rPr>
        <w:br/>
        <w:t>Projektová dokumentace pro provádění stavby</w:t>
      </w:r>
      <w:r w:rsidRPr="00725BD5">
        <w:rPr>
          <w:b/>
          <w:sz w:val="32"/>
          <w:szCs w:val="32"/>
        </w:rPr>
        <w:br/>
        <w:t>Autorský dozor</w:t>
      </w:r>
      <w:r w:rsidR="00E82C07">
        <w:rPr>
          <w:b/>
          <w:sz w:val="32"/>
          <w:szCs w:val="32"/>
          <w:highlight w:val="green"/>
        </w:rPr>
        <w:br/>
      </w:r>
    </w:p>
    <w:p w:rsidR="00192639" w:rsidRDefault="00192639" w:rsidP="007218BD">
      <w:pPr>
        <w:pStyle w:val="Tituldatum"/>
        <w:rPr>
          <w:b/>
          <w:sz w:val="32"/>
          <w:szCs w:val="32"/>
        </w:rPr>
      </w:pPr>
    </w:p>
    <w:p w:rsidR="00192639" w:rsidRDefault="00192639" w:rsidP="007218BD">
      <w:pPr>
        <w:pStyle w:val="Tituldatum"/>
        <w:rPr>
          <w:b/>
          <w:sz w:val="32"/>
          <w:szCs w:val="32"/>
        </w:rPr>
      </w:pPr>
    </w:p>
    <w:p w:rsidR="00192639" w:rsidRPr="007218BD" w:rsidRDefault="00192639" w:rsidP="007218BD">
      <w:pPr>
        <w:pStyle w:val="Tituldatum"/>
        <w:rPr>
          <w:b/>
          <w:sz w:val="32"/>
          <w:szCs w:val="32"/>
        </w:rPr>
      </w:pPr>
    </w:p>
    <w:p w:rsidR="00BF07F6" w:rsidRDefault="00BF07F6" w:rsidP="00FD501F">
      <w:pPr>
        <w:pStyle w:val="Titul2"/>
      </w:pPr>
    </w:p>
    <w:sdt>
      <w:sdtPr>
        <w:rPr>
          <w:rStyle w:val="Nzevakce"/>
          <w:b/>
        </w:rPr>
        <w:alias w:val="Název akce - Vypsat pole, přenese se do zápatí"/>
        <w:tag w:val="Název akce"/>
        <w:id w:val="1889687308"/>
        <w:placeholder>
          <w:docPart w:val="3EDD8EA35C494EE48AE9DA8C9B3152CC"/>
        </w:placeholder>
        <w:text w:multiLine="1"/>
      </w:sdtPr>
      <w:sdtEndPr>
        <w:rPr>
          <w:rStyle w:val="Nzevakce"/>
        </w:rPr>
      </w:sdtEndPr>
      <w:sdtContent>
        <w:p w:rsidR="00DB6CED" w:rsidRPr="00070F21" w:rsidRDefault="00192639" w:rsidP="001527A3">
          <w:pPr>
            <w:pStyle w:val="Nadpisbezsl1-2"/>
            <w:rPr>
              <w:rStyle w:val="Nzevakce"/>
            </w:rPr>
          </w:pPr>
          <w:r w:rsidRPr="001527A3">
            <w:rPr>
              <w:rStyle w:val="Nzevakce"/>
              <w:b/>
            </w:rPr>
            <w:t>„Rekonstrukce mostu v km 138,187 TÚ 1201 na trati Znojmo - Okříšky“</w:t>
          </w:r>
        </w:p>
      </w:sdtContent>
    </w:sdt>
    <w:p w:rsidR="006B2318" w:rsidRDefault="006B2318" w:rsidP="007218BD">
      <w:pPr>
        <w:pStyle w:val="Tituldatum"/>
      </w:pPr>
    </w:p>
    <w:p w:rsidR="00807E58" w:rsidRDefault="00807E58" w:rsidP="007218BD">
      <w:pPr>
        <w:pStyle w:val="Tituldatum"/>
      </w:pPr>
    </w:p>
    <w:p w:rsidR="0006702B" w:rsidRDefault="0006702B" w:rsidP="007218BD">
      <w:pPr>
        <w:pStyle w:val="Tituldatum"/>
      </w:pPr>
    </w:p>
    <w:p w:rsidR="00807E58" w:rsidRPr="006C2343" w:rsidRDefault="00807E58" w:rsidP="007218BD">
      <w:pPr>
        <w:pStyle w:val="Tituldatum"/>
      </w:pPr>
    </w:p>
    <w:p w:rsidR="00B507F3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25973" w:rsidRPr="003732F3">
        <w:t>2</w:t>
      </w:r>
      <w:r w:rsidR="006150AB" w:rsidRPr="003732F3">
        <w:t>3</w:t>
      </w:r>
      <w:r w:rsidRPr="003732F3">
        <w:t xml:space="preserve">. </w:t>
      </w:r>
      <w:r w:rsidR="00725973" w:rsidRPr="003732F3">
        <w:t>6</w:t>
      </w:r>
      <w:r w:rsidRPr="003732F3">
        <w:t>. 20</w:t>
      </w:r>
      <w:r w:rsidR="00BF26F4" w:rsidRPr="003732F3">
        <w:t>2</w:t>
      </w:r>
      <w:r w:rsidR="00E958F0" w:rsidRPr="003732F3">
        <w:t>2</w:t>
      </w:r>
    </w:p>
    <w:p w:rsidR="00BD7E91" w:rsidRDefault="00826B7B" w:rsidP="00BA7582">
      <w:pPr>
        <w:pStyle w:val="Titul1"/>
      </w:pPr>
      <w:r>
        <w:br w:type="page"/>
      </w:r>
      <w:r w:rsidR="00BD7E91">
        <w:lastRenderedPageBreak/>
        <w:t>Obsah</w:t>
      </w:r>
    </w:p>
    <w:p w:rsidR="004B312B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val="en-US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08768704" w:history="1">
        <w:r w:rsidR="004B312B" w:rsidRPr="00F4057D">
          <w:rPr>
            <w:rStyle w:val="Hypertextovodkaz"/>
          </w:rPr>
          <w:t>SEZNAM ZKRATEK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_Toc108768704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2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val="en-US"/>
        </w:rPr>
      </w:pPr>
      <w:hyperlink w:anchor="_Toc108768705" w:history="1">
        <w:r w:rsidR="004B312B" w:rsidRPr="00F4057D">
          <w:rPr>
            <w:rStyle w:val="Hypertextovodkaz"/>
          </w:rPr>
          <w:t>1.</w:t>
        </w:r>
        <w:r w:rsidR="004B312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SPECIFIKACE PŘEDMĚTU DÍLA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_Toc108768705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3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val="en-US"/>
        </w:rPr>
      </w:pPr>
      <w:hyperlink w:anchor="_Toc108768706" w:history="1">
        <w:r w:rsidR="004B312B" w:rsidRPr="00F4057D">
          <w:rPr>
            <w:rStyle w:val="Hypertextovodkaz"/>
          </w:rPr>
          <w:t>1.1</w:t>
        </w:r>
        <w:r w:rsidR="004B312B">
          <w:rPr>
            <w:rFonts w:asciiTheme="minorHAnsi" w:eastAsiaTheme="minorEastAsia" w:hAnsiTheme="minorHAnsi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Předmět díla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_Toc108768706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3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val="en-US"/>
        </w:rPr>
      </w:pPr>
      <w:hyperlink w:anchor="_Toc108768707" w:history="1">
        <w:r w:rsidR="004B312B" w:rsidRPr="00F4057D">
          <w:rPr>
            <w:rStyle w:val="Hypertextovodkaz"/>
          </w:rPr>
          <w:t>1.2</w:t>
        </w:r>
        <w:r w:rsidR="004B312B">
          <w:rPr>
            <w:rFonts w:asciiTheme="minorHAnsi" w:eastAsiaTheme="minorEastAsia" w:hAnsiTheme="minorHAnsi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Rozsah a členění Dokumentace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_Toc108768707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3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val="en-US"/>
        </w:rPr>
      </w:pPr>
      <w:hyperlink w:anchor="_Toc108768708" w:history="1">
        <w:r w:rsidR="004B312B" w:rsidRPr="00F4057D">
          <w:rPr>
            <w:rStyle w:val="Hypertextovodkaz"/>
          </w:rPr>
          <w:t>1.3</w:t>
        </w:r>
        <w:r w:rsidR="004B312B">
          <w:rPr>
            <w:rFonts w:asciiTheme="minorHAnsi" w:eastAsiaTheme="minorEastAsia" w:hAnsiTheme="minorHAnsi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Umístění stavby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_Toc108768708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3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val="en-US"/>
        </w:rPr>
      </w:pPr>
      <w:hyperlink w:anchor="_Toc108768709" w:history="1">
        <w:r w:rsidR="004B312B" w:rsidRPr="00F4057D">
          <w:rPr>
            <w:rStyle w:val="Hypertextovodkaz"/>
          </w:rPr>
          <w:t>2.</w:t>
        </w:r>
        <w:r w:rsidR="004B312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PŘEHLED VÝCHOZÍCH PODKLADŮ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_Toc108768709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4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val="en-US"/>
        </w:rPr>
      </w:pPr>
      <w:hyperlink w:anchor="_Toc108768710" w:history="1">
        <w:r w:rsidR="004B312B" w:rsidRPr="00F4057D">
          <w:rPr>
            <w:rStyle w:val="Hypertextovodkaz"/>
          </w:rPr>
          <w:t>2.1</w:t>
        </w:r>
        <w:r w:rsidR="004B312B">
          <w:rPr>
            <w:rFonts w:asciiTheme="minorHAnsi" w:eastAsiaTheme="minorEastAsia" w:hAnsiTheme="minorHAnsi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Podklady a dokumentace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_Toc108768710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4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val="en-US"/>
        </w:rPr>
      </w:pPr>
      <w:hyperlink w:anchor="_Toc108768711" w:history="1">
        <w:r w:rsidR="004B312B" w:rsidRPr="00F4057D">
          <w:rPr>
            <w:rStyle w:val="Hypertextovodkaz"/>
          </w:rPr>
          <w:t>2.2</w:t>
        </w:r>
        <w:r w:rsidR="004B312B">
          <w:rPr>
            <w:rFonts w:asciiTheme="minorHAnsi" w:eastAsiaTheme="minorEastAsia" w:hAnsiTheme="minorHAnsi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Související podklady a dokumentace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_Toc108768711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4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val="en-US"/>
        </w:rPr>
      </w:pPr>
      <w:hyperlink w:anchor="_Toc108768712" w:history="1">
        <w:r w:rsidR="004B312B" w:rsidRPr="00F4057D">
          <w:rPr>
            <w:rStyle w:val="Hypertextovodkaz"/>
          </w:rPr>
          <w:t>3.</w:t>
        </w:r>
        <w:r w:rsidR="004B312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KOORDINACE S JINÝMI STAVBAMI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_Toc108768712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4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val="en-US"/>
        </w:rPr>
      </w:pPr>
      <w:hyperlink w:anchor="_Toc108768713" w:history="1">
        <w:r w:rsidR="004B312B" w:rsidRPr="00F4057D">
          <w:rPr>
            <w:rStyle w:val="Hypertextovodkaz"/>
          </w:rPr>
          <w:t>4.</w:t>
        </w:r>
        <w:r w:rsidR="004B312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POŽADAVKY NA TECHNICKÉ ŘEŠENÍ A PROVEDENÍ DÍLA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_Toc108768713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4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val="en-US"/>
        </w:rPr>
      </w:pPr>
      <w:hyperlink w:anchor="_Toc108768714" w:history="1">
        <w:r w:rsidR="004B312B" w:rsidRPr="00F4057D">
          <w:rPr>
            <w:rStyle w:val="Hypertextovodkaz"/>
          </w:rPr>
          <w:t>4.1</w:t>
        </w:r>
        <w:r w:rsidR="004B312B">
          <w:rPr>
            <w:rFonts w:asciiTheme="minorHAnsi" w:eastAsiaTheme="minorEastAsia" w:hAnsiTheme="minorHAnsi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Všeobecně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_Toc108768714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4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val="en-US"/>
        </w:rPr>
      </w:pPr>
      <w:hyperlink w:anchor="_Toc108768715" w:history="1">
        <w:r w:rsidR="004B312B" w:rsidRPr="00F4057D">
          <w:rPr>
            <w:rStyle w:val="Hypertextovodkaz"/>
          </w:rPr>
          <w:t>4.2</w:t>
        </w:r>
        <w:r w:rsidR="004B312B">
          <w:rPr>
            <w:rFonts w:asciiTheme="minorHAnsi" w:eastAsiaTheme="minorEastAsia" w:hAnsiTheme="minorHAnsi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Zabezpečovací zařízení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_Toc108768715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5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val="en-US"/>
        </w:rPr>
      </w:pPr>
      <w:hyperlink w:anchor="_Toc108768716" w:history="1">
        <w:r w:rsidR="004B312B" w:rsidRPr="00F4057D">
          <w:rPr>
            <w:rStyle w:val="Hypertextovodkaz"/>
          </w:rPr>
          <w:t>4.3</w:t>
        </w:r>
        <w:r w:rsidR="004B312B">
          <w:rPr>
            <w:rFonts w:asciiTheme="minorHAnsi" w:eastAsiaTheme="minorEastAsia" w:hAnsiTheme="minorHAnsi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Sdělovací zařízení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_Toc108768716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5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val="en-US"/>
        </w:rPr>
      </w:pPr>
      <w:hyperlink w:anchor="_Toc108768717" w:history="1">
        <w:r w:rsidR="004B312B" w:rsidRPr="00F4057D">
          <w:rPr>
            <w:rStyle w:val="Hypertextovodkaz"/>
          </w:rPr>
          <w:t>4.4</w:t>
        </w:r>
        <w:r w:rsidR="004B312B">
          <w:rPr>
            <w:rFonts w:asciiTheme="minorHAnsi" w:eastAsiaTheme="minorEastAsia" w:hAnsiTheme="minorHAnsi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Silnoproudá technologie včetně DŘT, trakční a energetická zařízení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_Toc108768717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5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val="en-US"/>
        </w:rPr>
      </w:pPr>
      <w:hyperlink w:anchor="_Toc108768718" w:history="1">
        <w:r w:rsidR="004B312B" w:rsidRPr="00F4057D">
          <w:rPr>
            <w:rStyle w:val="Hypertextovodkaz"/>
          </w:rPr>
          <w:t>4.5</w:t>
        </w:r>
        <w:r w:rsidR="004B312B">
          <w:rPr>
            <w:rFonts w:asciiTheme="minorHAnsi" w:eastAsiaTheme="minorEastAsia" w:hAnsiTheme="minorHAnsi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Železniční svršek a spodek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_Toc108768718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5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val="en-US"/>
        </w:rPr>
      </w:pPr>
      <w:hyperlink w:anchor="_Toc108768719" w:history="1">
        <w:r w:rsidR="004B312B" w:rsidRPr="00F4057D">
          <w:rPr>
            <w:rStyle w:val="Hypertextovodkaz"/>
          </w:rPr>
          <w:t>4.6</w:t>
        </w:r>
        <w:r w:rsidR="004B312B">
          <w:rPr>
            <w:rFonts w:asciiTheme="minorHAnsi" w:eastAsiaTheme="minorEastAsia" w:hAnsiTheme="minorHAnsi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Železniční přejezdy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_Toc108768719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6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val="en-US"/>
        </w:rPr>
      </w:pPr>
      <w:hyperlink w:anchor="_Toc108768720" w:history="1">
        <w:r w:rsidR="004B312B" w:rsidRPr="00F4057D">
          <w:rPr>
            <w:rStyle w:val="Hypertextovodkaz"/>
          </w:rPr>
          <w:t>4.7</w:t>
        </w:r>
        <w:r w:rsidR="004B312B">
          <w:rPr>
            <w:rFonts w:asciiTheme="minorHAnsi" w:eastAsiaTheme="minorEastAsia" w:hAnsiTheme="minorHAnsi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Mosty, propustky, zdi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_Toc108768720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6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val="en-US"/>
        </w:rPr>
      </w:pPr>
      <w:hyperlink w:anchor="_Toc108768721" w:history="1">
        <w:r w:rsidR="004B312B" w:rsidRPr="00F4057D">
          <w:rPr>
            <w:rStyle w:val="Hypertextovodkaz"/>
          </w:rPr>
          <w:t>4.8</w:t>
        </w:r>
        <w:r w:rsidR="004B312B">
          <w:rPr>
            <w:rFonts w:asciiTheme="minorHAnsi" w:eastAsiaTheme="minorEastAsia" w:hAnsiTheme="minorHAnsi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Ostatní objekty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_Toc108768721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6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val="en-US"/>
        </w:rPr>
      </w:pPr>
      <w:hyperlink w:anchor="_Toc108768722" w:history="1">
        <w:r w:rsidR="004B312B" w:rsidRPr="00F4057D">
          <w:rPr>
            <w:rStyle w:val="Hypertextovodkaz"/>
          </w:rPr>
          <w:t>4.9</w:t>
        </w:r>
        <w:r w:rsidR="004B312B">
          <w:rPr>
            <w:rFonts w:asciiTheme="minorHAnsi" w:eastAsiaTheme="minorEastAsia" w:hAnsiTheme="minorHAnsi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Geodetická dokumentace (Geodetický podklad pro projektovou činnost zpracovaný podle jiných právních předpisů)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_Toc108768722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6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val="en-US"/>
        </w:rPr>
      </w:pPr>
      <w:hyperlink w:anchor="_Toc108768723" w:history="1">
        <w:r w:rsidR="004B312B" w:rsidRPr="00F4057D">
          <w:rPr>
            <w:rStyle w:val="Hypertextovodkaz"/>
          </w:rPr>
          <w:t>4.10</w:t>
        </w:r>
        <w:r w:rsidR="004B312B">
          <w:rPr>
            <w:rFonts w:asciiTheme="minorHAnsi" w:eastAsiaTheme="minorEastAsia" w:hAnsiTheme="minorHAnsi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Vykazování odpadů ve vztahu ke stanovení nákladů stavby – PDPS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_Toc108768723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6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val="en-US"/>
        </w:rPr>
      </w:pPr>
      <w:hyperlink w:anchor="_Toc108768724" w:history="1">
        <w:r w:rsidR="004B312B" w:rsidRPr="00F4057D">
          <w:rPr>
            <w:rStyle w:val="Hypertextovodkaz"/>
          </w:rPr>
          <w:t>5.</w:t>
        </w:r>
        <w:r w:rsidR="004B312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SPECIFICKÉ POŽADAVKY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_Toc108768724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8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val="en-US"/>
        </w:rPr>
      </w:pPr>
      <w:hyperlink w:anchor="_Toc108768725" w:history="1">
        <w:r w:rsidR="004B312B" w:rsidRPr="00F4057D">
          <w:rPr>
            <w:rStyle w:val="Hypertextovodkaz"/>
          </w:rPr>
          <w:t>5.1</w:t>
        </w:r>
        <w:r w:rsidR="004B312B">
          <w:rPr>
            <w:rFonts w:asciiTheme="minorHAnsi" w:eastAsiaTheme="minorEastAsia" w:hAnsiTheme="minorHAnsi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Všeobecně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_Toc108768725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8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val="en-US"/>
        </w:rPr>
      </w:pPr>
      <w:hyperlink w:anchor="_Toc108768726" w:history="1">
        <w:r w:rsidR="004B312B" w:rsidRPr="00F4057D">
          <w:rPr>
            <w:rStyle w:val="Hypertextovodkaz"/>
          </w:rPr>
          <w:t>6.</w:t>
        </w:r>
        <w:r w:rsidR="004B312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SOUVISEJÍCÍ DOKUMENTY A PŘEDPISY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_Toc108768726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9</w:t>
        </w:r>
        <w:r w:rsidR="004B312B">
          <w:rPr>
            <w:noProof/>
            <w:webHidden/>
          </w:rPr>
          <w:fldChar w:fldCharType="end"/>
        </w:r>
      </w:hyperlink>
    </w:p>
    <w:p w:rsidR="004B312B" w:rsidRDefault="00614B4C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val="en-US"/>
        </w:rPr>
      </w:pPr>
      <w:hyperlink w:anchor="_Toc108768727" w:history="1">
        <w:r w:rsidR="004B312B" w:rsidRPr="00F4057D">
          <w:rPr>
            <w:rStyle w:val="Hypertextovodkaz"/>
          </w:rPr>
          <w:t>7.</w:t>
        </w:r>
        <w:r w:rsidR="004B312B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val="en-US"/>
          </w:rPr>
          <w:tab/>
        </w:r>
        <w:r w:rsidR="004B312B" w:rsidRPr="00F4057D">
          <w:rPr>
            <w:rStyle w:val="Hypertextovodkaz"/>
          </w:rPr>
          <w:t>PŘÍLOHY</w:t>
        </w:r>
        <w:r w:rsidR="004B312B">
          <w:rPr>
            <w:noProof/>
            <w:webHidden/>
          </w:rPr>
          <w:tab/>
        </w:r>
        <w:r w:rsidR="004B312B">
          <w:rPr>
            <w:noProof/>
            <w:webHidden/>
          </w:rPr>
          <w:fldChar w:fldCharType="begin"/>
        </w:r>
        <w:r w:rsidR="004B312B">
          <w:rPr>
            <w:noProof/>
            <w:webHidden/>
          </w:rPr>
          <w:instrText xml:space="preserve"> PAGEREF _Toc108768727 \h </w:instrText>
        </w:r>
        <w:r w:rsidR="004B312B">
          <w:rPr>
            <w:noProof/>
            <w:webHidden/>
          </w:rPr>
        </w:r>
        <w:r w:rsidR="004B312B">
          <w:rPr>
            <w:noProof/>
            <w:webHidden/>
          </w:rPr>
          <w:fldChar w:fldCharType="separate"/>
        </w:r>
        <w:r w:rsidR="004B312B">
          <w:rPr>
            <w:noProof/>
            <w:webHidden/>
          </w:rPr>
          <w:t>9</w:t>
        </w:r>
        <w:r w:rsidR="004B312B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DB0562" w:rsidRDefault="00AD0C7B" w:rsidP="00DB0562">
      <w:pPr>
        <w:pStyle w:val="Nadpisbezsl1-1"/>
        <w:outlineLvl w:val="0"/>
      </w:pPr>
      <w:bookmarkStart w:id="0" w:name="_Toc108768704"/>
      <w:r>
        <w:t>SEZNAM ZKRATEK</w:t>
      </w:r>
      <w:bookmarkEnd w:id="0"/>
      <w:r w:rsidR="0076790E">
        <w:t xml:space="preserve"> </w:t>
      </w:r>
    </w:p>
    <w:p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7359AF">
        <w:rPr>
          <w:rStyle w:val="Tun"/>
        </w:rPr>
        <w:t>TP</w:t>
      </w:r>
      <w:r w:rsidRPr="003B5AAE">
        <w:rPr>
          <w:rStyle w:val="Tun"/>
        </w:rPr>
        <w:t>.</w:t>
      </w:r>
      <w:r w:rsidR="007359AF">
        <w:rPr>
          <w:rStyle w:val="Tun"/>
        </w:rPr>
        <w:t xml:space="preserve"> </w:t>
      </w:r>
      <w:r w:rsidR="007359AF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50"/>
        <w:gridCol w:w="7452"/>
      </w:tblGrid>
      <w:tr w:rsidR="00787CF8" w:rsidRPr="00AD0C7B" w:rsidTr="00757959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AD0C7B" w:rsidRDefault="00787CF8" w:rsidP="00787CF8">
            <w:pPr>
              <w:pStyle w:val="Zkratky1"/>
            </w:pPr>
            <w:r>
              <w:t xml:space="preserve">PZS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6115D3" w:rsidRDefault="00787CF8" w:rsidP="00787CF8">
            <w:pPr>
              <w:pStyle w:val="Zkratky2"/>
            </w:pPr>
            <w:r>
              <w:t>Přejezdové zabezpečovací zařízení světelné</w:t>
            </w:r>
          </w:p>
        </w:tc>
      </w:tr>
      <w:tr w:rsidR="00787CF8" w:rsidRPr="00AD0C7B" w:rsidTr="00757959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AD0C7B" w:rsidRDefault="00481037" w:rsidP="00787CF8">
            <w:pPr>
              <w:pStyle w:val="Zkratky1"/>
            </w:pPr>
            <w:r>
              <w:t xml:space="preserve">DOSS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6115D3" w:rsidRDefault="00481037" w:rsidP="00787CF8">
            <w:pPr>
              <w:pStyle w:val="Zkratky2"/>
            </w:pPr>
            <w:r>
              <w:t>Dotčené orgány státní správy</w:t>
            </w:r>
          </w:p>
        </w:tc>
      </w:tr>
      <w:tr w:rsidR="00787CF8" w:rsidRPr="00AD0C7B" w:rsidTr="00757959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6115D3" w:rsidRDefault="00787CF8" w:rsidP="00787CF8">
            <w:pPr>
              <w:pStyle w:val="Zkratky2"/>
            </w:pPr>
          </w:p>
        </w:tc>
      </w:tr>
      <w:tr w:rsidR="00787CF8" w:rsidRPr="00AD0C7B" w:rsidTr="00757959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6115D3" w:rsidRDefault="00787CF8" w:rsidP="00787CF8">
            <w:pPr>
              <w:pStyle w:val="Zkratky2"/>
            </w:pPr>
          </w:p>
        </w:tc>
      </w:tr>
      <w:tr w:rsidR="00787CF8" w:rsidRPr="00AD0C7B" w:rsidTr="00757959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AD0C7B" w:rsidRDefault="00787CF8" w:rsidP="00787CF8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787CF8" w:rsidRPr="006115D3" w:rsidRDefault="00787CF8" w:rsidP="00787CF8">
            <w:pPr>
              <w:pStyle w:val="Zkratky2"/>
            </w:pPr>
          </w:p>
        </w:tc>
      </w:tr>
    </w:tbl>
    <w:p w:rsidR="00826B7B" w:rsidRDefault="00826B7B">
      <w:r>
        <w:br w:type="page"/>
      </w:r>
    </w:p>
    <w:p w:rsidR="00FD501F" w:rsidRPr="00FD501F" w:rsidRDefault="00FD501F" w:rsidP="00A134F8">
      <w:pPr>
        <w:pStyle w:val="Nadpis2-1"/>
      </w:pPr>
      <w:bookmarkStart w:id="1" w:name="_Toc108768705"/>
      <w:bookmarkStart w:id="2" w:name="_Toc389559699"/>
      <w:bookmarkStart w:id="3" w:name="_Toc397429847"/>
      <w:bookmarkStart w:id="4" w:name="_Ref433028040"/>
      <w:bookmarkStart w:id="5" w:name="_Toc1048197"/>
      <w:r w:rsidRPr="00FD501F">
        <w:lastRenderedPageBreak/>
        <w:t>SPECIFIKACE PŘEDMĚTU DÍLA</w:t>
      </w:r>
      <w:bookmarkEnd w:id="1"/>
    </w:p>
    <w:p w:rsidR="00FD501F" w:rsidRPr="00FD501F" w:rsidRDefault="00A836EC" w:rsidP="00DB0562">
      <w:pPr>
        <w:pStyle w:val="Nadpis2-2"/>
      </w:pPr>
      <w:bookmarkStart w:id="6" w:name="_Toc108768706"/>
      <w:r>
        <w:t xml:space="preserve">Předmět </w:t>
      </w:r>
      <w:r w:rsidR="00FD501F" w:rsidRPr="00FD501F">
        <w:t>díla</w:t>
      </w:r>
      <w:bookmarkEnd w:id="6"/>
    </w:p>
    <w:p w:rsidR="00F85A04" w:rsidRDefault="00FD501F" w:rsidP="00BA7582">
      <w:pPr>
        <w:pStyle w:val="Text2-1"/>
      </w:pPr>
      <w:r w:rsidRPr="00FD501F">
        <w:t xml:space="preserve">Předmětem </w:t>
      </w:r>
      <w:r w:rsidR="00A836EC">
        <w:t>D</w:t>
      </w:r>
      <w:r w:rsidRPr="00FD501F">
        <w:t xml:space="preserve">íla </w:t>
      </w:r>
      <w:r w:rsidR="002B1F20" w:rsidRPr="00FD501F">
        <w:t>„</w:t>
      </w:r>
      <w:r w:rsidR="00BA7582" w:rsidRPr="00731EB9">
        <w:rPr>
          <w:rStyle w:val="Tun"/>
        </w:rPr>
        <w:t>Rekonstrukce mostu v km 138,187 TÚ 1201 na trati Znojmo - Okříšky</w:t>
      </w:r>
      <w:r w:rsidR="002B1F20" w:rsidRPr="00FD501F">
        <w:t>“</w:t>
      </w:r>
      <w:r w:rsidR="002B1F20">
        <w:t xml:space="preserve"> </w:t>
      </w:r>
      <w:r w:rsidRPr="00FD501F">
        <w:t>je</w:t>
      </w:r>
      <w:r w:rsidR="002B1F20">
        <w:t>:</w:t>
      </w:r>
      <w:r w:rsidR="000E6E13">
        <w:t xml:space="preserve"> </w:t>
      </w:r>
    </w:p>
    <w:p w:rsidR="00A134F8" w:rsidRDefault="00A134F8" w:rsidP="002B1F20">
      <w:pPr>
        <w:pStyle w:val="Odstavec1-1a"/>
      </w:pPr>
      <w:r w:rsidRPr="00BA7582">
        <w:rPr>
          <w:b/>
        </w:rPr>
        <w:t xml:space="preserve">Zhotovení </w:t>
      </w:r>
      <w:r w:rsidR="00E46BF0" w:rsidRPr="00BA7582">
        <w:rPr>
          <w:b/>
        </w:rPr>
        <w:t>Projektové d</w:t>
      </w:r>
      <w:r w:rsidRPr="00BA7582">
        <w:rPr>
          <w:rStyle w:val="Tun"/>
        </w:rPr>
        <w:t xml:space="preserve">okumentace pro </w:t>
      </w:r>
      <w:r w:rsidR="001E3362" w:rsidRPr="00BA7582">
        <w:rPr>
          <w:rStyle w:val="Tun"/>
        </w:rPr>
        <w:t xml:space="preserve">společné </w:t>
      </w:r>
      <w:r w:rsidRPr="00BA7582">
        <w:rPr>
          <w:rStyle w:val="Tun"/>
        </w:rPr>
        <w:t>povolení</w:t>
      </w:r>
      <w:r w:rsidR="00BF58D1">
        <w:rPr>
          <w:rStyle w:val="Tun"/>
        </w:rPr>
        <w:t>,</w:t>
      </w:r>
      <w:r w:rsidR="00807E58">
        <w:rPr>
          <w:rStyle w:val="Tun"/>
        </w:rPr>
        <w:t xml:space="preserve"> </w:t>
      </w:r>
      <w:r w:rsidR="00BF58D1" w:rsidRPr="00BF58D1">
        <w:rPr>
          <w:rStyle w:val="Tun"/>
          <w:b w:val="0"/>
        </w:rPr>
        <w:t>která specifikuje předmět Díla v takovém rozsahu, aby ji bylo možno projednat v</w:t>
      </w:r>
      <w:r w:rsidR="00BF58D1">
        <w:rPr>
          <w:rStyle w:val="Tun"/>
          <w:b w:val="0"/>
        </w:rPr>
        <w:t xml:space="preserve">e </w:t>
      </w:r>
      <w:r w:rsidR="00B7334E" w:rsidRPr="00BA7582">
        <w:rPr>
          <w:rStyle w:val="Tun"/>
          <w:b w:val="0"/>
        </w:rPr>
        <w:t>společném stavebním a územním řízení</w:t>
      </w:r>
      <w:r w:rsidR="00BF58D1" w:rsidRPr="00BA7582">
        <w:rPr>
          <w:rStyle w:val="Tun"/>
          <w:b w:val="0"/>
        </w:rPr>
        <w:t xml:space="preserve">, získat pravomocné </w:t>
      </w:r>
      <w:r w:rsidR="00BA7582" w:rsidRPr="00BA7582">
        <w:rPr>
          <w:rStyle w:val="Tun"/>
          <w:b w:val="0"/>
        </w:rPr>
        <w:t>společné</w:t>
      </w:r>
      <w:r w:rsidR="00F30845" w:rsidRPr="00BA7582">
        <w:rPr>
          <w:rStyle w:val="Tun"/>
          <w:b w:val="0"/>
        </w:rPr>
        <w:t xml:space="preserve"> </w:t>
      </w:r>
      <w:r w:rsidR="007A61B2" w:rsidRPr="00BA7582">
        <w:rPr>
          <w:rStyle w:val="Tun"/>
          <w:b w:val="0"/>
        </w:rPr>
        <w:t>povolení</w:t>
      </w:r>
      <w:r w:rsidR="00967E3A" w:rsidRPr="00BA7582">
        <w:t>,</w:t>
      </w:r>
      <w:r w:rsidR="00AA77DA" w:rsidRPr="00BA7582">
        <w:t xml:space="preserve"> </w:t>
      </w:r>
      <w:r w:rsidRPr="00BA7582">
        <w:t>včetně notifikace autorizovanou osobou</w:t>
      </w:r>
      <w:r w:rsidR="00401AB5">
        <w:t>,</w:t>
      </w:r>
      <w:r w:rsidRPr="00BA7582">
        <w:t xml:space="preserve"> zajištění výkonu </w:t>
      </w:r>
      <w:r w:rsidR="00AA77DA" w:rsidRPr="00BA7582">
        <w:t>A</w:t>
      </w:r>
      <w:r w:rsidRPr="00BA7582">
        <w:t>utorského dozoru při zhotovení stavby</w:t>
      </w:r>
      <w:r w:rsidR="00401AB5" w:rsidRPr="00401AB5">
        <w:t xml:space="preserve"> a činností koordinátora BOZP při práci na staveništi ve fázi přípravy včetně zpracování plánu BOZP na staveništi a manuálu údržby</w:t>
      </w:r>
      <w:r>
        <w:t>.</w:t>
      </w:r>
    </w:p>
    <w:p w:rsidR="00A134F8" w:rsidRDefault="00614B4C" w:rsidP="0080751C">
      <w:pPr>
        <w:pStyle w:val="Odstavec1-1a"/>
      </w:pPr>
      <w:r>
        <w:rPr>
          <w:rStyle w:val="Tun"/>
        </w:rPr>
        <w:t>Zpracování a předání vyplněné</w:t>
      </w:r>
      <w:bookmarkStart w:id="7" w:name="_GoBack"/>
      <w:bookmarkEnd w:id="7"/>
      <w:r w:rsidR="00A134F8" w:rsidRPr="00FA2C42">
        <w:rPr>
          <w:rStyle w:val="Tun"/>
        </w:rPr>
        <w:t xml:space="preserve"> žádosti </w:t>
      </w:r>
      <w:r w:rsidR="00967E3A" w:rsidRPr="00FA2C42">
        <w:rPr>
          <w:rStyle w:val="Tun"/>
        </w:rPr>
        <w:t>o</w:t>
      </w:r>
      <w:r w:rsidR="00967E3A" w:rsidRPr="00FA2C42">
        <w:t xml:space="preserve"> </w:t>
      </w:r>
      <w:r w:rsidR="00967E3A" w:rsidRPr="00FA2C42">
        <w:rPr>
          <w:rStyle w:val="Tun"/>
        </w:rPr>
        <w:t>vydání společného</w:t>
      </w:r>
      <w:r w:rsidR="00FA2C42">
        <w:rPr>
          <w:rStyle w:val="Tun"/>
        </w:rPr>
        <w:t xml:space="preserve"> </w:t>
      </w:r>
      <w:r w:rsidR="00967E3A" w:rsidRPr="00FA2C42">
        <w:rPr>
          <w:rStyle w:val="Tun"/>
        </w:rPr>
        <w:t>povolení</w:t>
      </w:r>
      <w:r w:rsidR="00967E3A">
        <w:t xml:space="preserve"> </w:t>
      </w:r>
      <w:r w:rsidR="00333B69">
        <w:t xml:space="preserve">dle </w:t>
      </w:r>
      <w:r w:rsidR="00333B69" w:rsidRPr="00333B69">
        <w:t>zákona č.</w:t>
      </w:r>
      <w:r w:rsidR="00333B69">
        <w:t> </w:t>
      </w:r>
      <w:r w:rsidR="00333B69" w:rsidRPr="00333B69">
        <w:t>183/2006 Sb., Zákon o územním plánování a sta</w:t>
      </w:r>
      <w:r w:rsidR="002B1F20">
        <w:t>vebním řádu (stavební zákon), v</w:t>
      </w:r>
      <w:r w:rsidR="00F30845">
        <w:t> </w:t>
      </w:r>
      <w:r w:rsidR="00333B69" w:rsidRPr="00333B69">
        <w:t>platném</w:t>
      </w:r>
      <w:r w:rsidR="00F30845">
        <w:t xml:space="preserve"> znění</w:t>
      </w:r>
      <w:r w:rsidR="001E3362" w:rsidRPr="001E3362">
        <w:t>, včetně všech vyžadovaných podkladů</w:t>
      </w:r>
      <w:r w:rsidR="00A134F8" w:rsidRPr="00807E58">
        <w:t xml:space="preserve">, </w:t>
      </w:r>
      <w:r w:rsidR="007A61B2" w:rsidRPr="00807E58">
        <w:t>je</w:t>
      </w:r>
      <w:r w:rsidR="007A61B2">
        <w:t>jímž</w:t>
      </w:r>
      <w:r w:rsidR="00967E3A">
        <w:t xml:space="preserve"> </w:t>
      </w:r>
      <w:r w:rsidR="00A134F8" w:rsidRPr="00807E58">
        <w:t xml:space="preserve">výsledkem bude vydání </w:t>
      </w:r>
      <w:r w:rsidR="00A134F8" w:rsidRPr="00FA2C42">
        <w:t>s</w:t>
      </w:r>
      <w:r w:rsidR="00967E3A" w:rsidRPr="00FA2C42">
        <w:t>polečného</w:t>
      </w:r>
      <w:r w:rsidR="00967E3A">
        <w:t xml:space="preserve"> </w:t>
      </w:r>
      <w:r w:rsidR="00A134F8" w:rsidRPr="00807E58">
        <w:t>povolení</w:t>
      </w:r>
      <w:r w:rsidR="00967E3A">
        <w:t xml:space="preserve">. Zhotovitel bude </w:t>
      </w:r>
      <w:r w:rsidR="00A134F8" w:rsidRPr="00807E58">
        <w:t>spolupr</w:t>
      </w:r>
      <w:r w:rsidR="00967E3A">
        <w:t xml:space="preserve">acovat </w:t>
      </w:r>
      <w:r w:rsidR="00A134F8" w:rsidRPr="00A134F8">
        <w:t>při vydání příslušných rozhodnutí do nabytí jejich právní moci</w:t>
      </w:r>
      <w:r w:rsidR="0080751C">
        <w:t xml:space="preserve"> </w:t>
      </w:r>
      <w:r w:rsidR="0080751C" w:rsidRPr="0080751C">
        <w:t>(v případě odevzdání neúplné žádosti, přerušení z důvodů chybějících nebo vadně zpracovaných podkladů se jedná o vadu Díla)</w:t>
      </w:r>
      <w:r w:rsidR="00A134F8" w:rsidRPr="00A134F8">
        <w:t>.</w:t>
      </w:r>
    </w:p>
    <w:p w:rsidR="00EE224A" w:rsidRDefault="00EE224A" w:rsidP="0080751C">
      <w:pPr>
        <w:pStyle w:val="Odstavec1-1a"/>
      </w:pPr>
      <w:r w:rsidRPr="00725BD5">
        <w:rPr>
          <w:b/>
        </w:rPr>
        <w:t>Zhotovení Projektové d</w:t>
      </w:r>
      <w:r w:rsidRPr="00725BD5">
        <w:rPr>
          <w:rStyle w:val="Tun"/>
        </w:rPr>
        <w:t>okumentace pro provádění stavby</w:t>
      </w:r>
      <w:r w:rsidRPr="00725BD5">
        <w:t>, která rozpracuje a vymezí požadavky na stavbu do podrobností, které specifikují předmět Díla v takovém rozsahu, aby byla podkladem pro výběrové řízení na zhotovení stavby</w:t>
      </w:r>
    </w:p>
    <w:p w:rsidR="00795D15" w:rsidRPr="00DD57B1" w:rsidRDefault="00795D15" w:rsidP="00795D15">
      <w:pPr>
        <w:pStyle w:val="Text2-1"/>
      </w:pPr>
      <w:r>
        <w:rPr>
          <w:rStyle w:val="Tun-ZRUIT"/>
        </w:rPr>
        <w:t>Dále uváděný p</w:t>
      </w:r>
      <w:r w:rsidRPr="00DD57B1">
        <w:rPr>
          <w:rStyle w:val="Tun-ZRUIT"/>
        </w:rPr>
        <w:t xml:space="preserve">ojem </w:t>
      </w:r>
      <w:r>
        <w:rPr>
          <w:rStyle w:val="Tun-ZRUIT"/>
        </w:rPr>
        <w:t>„</w:t>
      </w:r>
      <w:r w:rsidRPr="00DD57B1">
        <w:rPr>
          <w:rStyle w:val="Tun"/>
        </w:rPr>
        <w:t>Dokumentace</w:t>
      </w:r>
      <w:r>
        <w:rPr>
          <w:rStyle w:val="Tun-ZRUIT"/>
        </w:rPr>
        <w:t>“ v těchto ZTP se rozumí zpracování příslušného stupně dokumentace / projektové dokumentace dle povahy Díla.</w:t>
      </w:r>
    </w:p>
    <w:p w:rsidR="002B1F20" w:rsidRDefault="002B1F20" w:rsidP="0050313C">
      <w:pPr>
        <w:pStyle w:val="Text2-1"/>
      </w:pPr>
      <w:r>
        <w:t>C</w:t>
      </w:r>
      <w:r w:rsidRPr="00FD501F">
        <w:t xml:space="preserve">ílem </w:t>
      </w:r>
      <w:r>
        <w:t xml:space="preserve">díla </w:t>
      </w:r>
      <w:r w:rsidRPr="00FD501F">
        <w:t xml:space="preserve">je </w:t>
      </w:r>
      <w:r w:rsidR="00A85F78">
        <w:t xml:space="preserve">kompletní rekonstrukce mostu, jehož nosná konstrukce i spodní stavba jsou v nevyhovujícím stavu, odstranění propadu rychlosti a zvýšení rychlosti v obloucích z obou traťových úseků ve směru </w:t>
      </w:r>
      <w:proofErr w:type="spellStart"/>
      <w:r w:rsidR="00A85F78">
        <w:t>žst</w:t>
      </w:r>
      <w:proofErr w:type="spellEnd"/>
      <w:r w:rsidR="00A85F78">
        <w:t>. Znojmo</w:t>
      </w:r>
      <w:r w:rsidRPr="00FD501F">
        <w:t>.</w:t>
      </w:r>
    </w:p>
    <w:p w:rsidR="00736ED5" w:rsidRDefault="00736ED5" w:rsidP="00E46BF0">
      <w:pPr>
        <w:pStyle w:val="Nadpis2-2"/>
      </w:pPr>
      <w:bookmarkStart w:id="8" w:name="_Toc108768707"/>
      <w:r>
        <w:t xml:space="preserve">Rozsah a členění </w:t>
      </w:r>
      <w:r w:rsidR="00E46BF0">
        <w:t>D</w:t>
      </w:r>
      <w:r>
        <w:t>okumentace</w:t>
      </w:r>
      <w:bookmarkEnd w:id="8"/>
      <w:r>
        <w:t xml:space="preserve"> </w:t>
      </w:r>
    </w:p>
    <w:p w:rsidR="00BF5017" w:rsidRPr="005C3069" w:rsidRDefault="00380A75" w:rsidP="005C3069">
      <w:pPr>
        <w:pStyle w:val="Text2-1"/>
        <w:rPr>
          <w:rStyle w:val="Tun"/>
          <w:b w:val="0"/>
        </w:rPr>
      </w:pPr>
      <w:r>
        <w:t xml:space="preserve">Upozorňujeme Zhotovitele, že byla vydána směrnice SŽ SM011, </w:t>
      </w:r>
      <w:r w:rsidRPr="00D14706">
        <w:t>Dokumentace staveb Správy železnic, státní organizace</w:t>
      </w:r>
      <w:r>
        <w:t>, (dále jen „SŽ SM011“), schválená pod čj. 23385/2022-SŽ-GŘ-O6 dne 5. 4. 2022, s </w:t>
      </w:r>
      <w:r w:rsidR="00410410">
        <w:t>účinností</w:t>
      </w:r>
      <w:r>
        <w:t xml:space="preserve"> od 8. 4. 2022, která ruší a</w:t>
      </w:r>
      <w:r w:rsidR="00410410">
        <w:t> </w:t>
      </w:r>
      <w:r>
        <w:t xml:space="preserve">nahrazuje Směrnici generálního ředitele č. 11/2006, Dokumentace pro přípravu staveb na železničních dráhách celostátních a regionálních, ze dne 30. 6. 2006. </w:t>
      </w:r>
    </w:p>
    <w:p w:rsidR="00AA77DA" w:rsidRDefault="00EB59F7" w:rsidP="00A956BB">
      <w:pPr>
        <w:pStyle w:val="Text2-1"/>
      </w:pPr>
      <w:r w:rsidRPr="005C3069">
        <w:rPr>
          <w:rStyle w:val="Tun"/>
        </w:rPr>
        <w:t>Dokumentace ve stupni D</w:t>
      </w:r>
      <w:r w:rsidR="00967E3A" w:rsidRPr="005C3069">
        <w:rPr>
          <w:rStyle w:val="Tun"/>
        </w:rPr>
        <w:t>U</w:t>
      </w:r>
      <w:r w:rsidRPr="005C3069">
        <w:rPr>
          <w:rStyle w:val="Tun"/>
        </w:rPr>
        <w:t>SP</w:t>
      </w:r>
      <w:r w:rsidRPr="005C3069">
        <w:t xml:space="preserve"> bude zpracována v členění a rozsahu přílohy </w:t>
      </w:r>
      <w:r w:rsidR="00AA77DA" w:rsidRPr="005C3069">
        <w:t>č. 10 vyhlášky č. 499/2006 Sb., o dokumentaci staveb, v platném znění (dále „vyhláška č.</w:t>
      </w:r>
      <w:r w:rsidR="00A956BB" w:rsidRPr="005C3069">
        <w:t> </w:t>
      </w:r>
      <w:r w:rsidR="00AA77DA" w:rsidRPr="005C3069">
        <w:t>499/2006 Sb.“), jako dokumentace pro vydání společného povolení stavby dráhy</w:t>
      </w:r>
      <w:r w:rsidR="00EA3030" w:rsidRPr="005C3069">
        <w:t>. Pro potřeby projednání, zejména v rámci Správy železnic, státní organizace (dále jen „SŽ“), Zhotovitel použije pro zpracování přílohu P</w:t>
      </w:r>
      <w:r w:rsidR="00130BE1" w:rsidRPr="005C3069">
        <w:t>5</w:t>
      </w:r>
      <w:r w:rsidR="00EA3030" w:rsidRPr="005C3069">
        <w:t xml:space="preserve"> směrnice SŽ SM011, Dokumentace staveb Správy železnic, státní organizace, (dále jen „SŽ SM011“).</w:t>
      </w:r>
    </w:p>
    <w:p w:rsidR="006F6E68" w:rsidRDefault="006F6E68" w:rsidP="00A956BB">
      <w:pPr>
        <w:pStyle w:val="Text2-1"/>
      </w:pPr>
      <w:r w:rsidRPr="00734804">
        <w:rPr>
          <w:rStyle w:val="Tun"/>
        </w:rPr>
        <w:t>Dokumentace ve stupni PDPS</w:t>
      </w:r>
      <w:r w:rsidRPr="00734804">
        <w:t xml:space="preserve"> bude zpracována v členění a rozsahu přílohy č. 4 vyhlášky č. 146/2008 Sb. o rozsahu a obsahu projektové dokumentace dopravních staveb, v platném znění (dále „vyhláška 146/2008 Sb.“). Pro potřeby projednání, zejména v rámci SŽ, Zhotovitel použije pro zpracování přílohu P7 směrnice SŽ SM011.</w:t>
      </w:r>
    </w:p>
    <w:p w:rsidR="006F6E68" w:rsidRDefault="006F6E68" w:rsidP="00A956BB">
      <w:pPr>
        <w:pStyle w:val="Text2-1"/>
      </w:pPr>
      <w:r w:rsidRPr="00734804">
        <w:t xml:space="preserve">Součástí plnění je i zajištění </w:t>
      </w:r>
      <w:r>
        <w:t xml:space="preserve">geodetické dokumentace stavby, </w:t>
      </w:r>
      <w:r w:rsidRPr="00734804">
        <w:t>zajištění zpracování veškerých potřebných průzkumů (inženýrskogeologický, geotechnický, stavebně technický, korozní atd.) nezbytných k návrhu technického řešení.</w:t>
      </w:r>
    </w:p>
    <w:p w:rsidR="006F6E68" w:rsidRPr="005C3069" w:rsidRDefault="006F6E68" w:rsidP="00A956BB">
      <w:pPr>
        <w:pStyle w:val="Text2-1"/>
      </w:pPr>
      <w:bookmarkStart w:id="9" w:name="_Ref62124547"/>
      <w:r w:rsidRPr="00734804">
        <w:t>Oba stupně dokumentace (DUSP a PDPS) budou projednány a odsouhlaseny společně.</w:t>
      </w:r>
      <w:bookmarkEnd w:id="9"/>
    </w:p>
    <w:p w:rsidR="00FD501F" w:rsidRPr="00FD501F" w:rsidRDefault="00FD501F" w:rsidP="00990984">
      <w:pPr>
        <w:pStyle w:val="Nadpis2-2"/>
      </w:pPr>
      <w:bookmarkStart w:id="10" w:name="_Toc108768708"/>
      <w:r w:rsidRPr="00FD501F">
        <w:t>Umístění stavby</w:t>
      </w:r>
      <w:bookmarkEnd w:id="10"/>
    </w:p>
    <w:p w:rsidR="00FD501F" w:rsidRDefault="00FD501F" w:rsidP="00474234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na trati </w:t>
      </w:r>
      <w:r w:rsidR="00CA4507">
        <w:t>322</w:t>
      </w:r>
      <w:r w:rsidRPr="00FD501F">
        <w:t>.</w:t>
      </w:r>
    </w:p>
    <w:p w:rsidR="00130BE1" w:rsidRPr="00D11029" w:rsidRDefault="00F04AD9" w:rsidP="006823F1">
      <w:pPr>
        <w:pStyle w:val="TabulkaNadpis"/>
      </w:pPr>
      <w:r>
        <w:t>Údaje o stavbě</w:t>
      </w:r>
    </w:p>
    <w:tbl>
      <w:tblPr>
        <w:tblStyle w:val="TabZTPbez"/>
        <w:tblW w:w="8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E0" w:firstRow="1" w:lastRow="1" w:firstColumn="1" w:lastColumn="0" w:noHBand="0" w:noVBand="1"/>
      </w:tblPr>
      <w:tblGrid>
        <w:gridCol w:w="4140"/>
        <w:gridCol w:w="3968"/>
      </w:tblGrid>
      <w:tr w:rsidR="001F2F79" w:rsidRPr="003D4852" w:rsidTr="006F27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F2F79" w:rsidRPr="003D4852" w:rsidRDefault="001F2F79" w:rsidP="006F279D">
            <w:pPr>
              <w:pStyle w:val="Tabulka-7"/>
            </w:pPr>
            <w:r>
              <w:t>Označení (S-kód)</w:t>
            </w:r>
          </w:p>
        </w:tc>
        <w:tc>
          <w:tcPr>
            <w:tcW w:w="39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F2F79" w:rsidRPr="003D4852" w:rsidRDefault="001F2F79" w:rsidP="006F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A5F19">
              <w:t>S622000247</w:t>
            </w:r>
          </w:p>
        </w:tc>
      </w:tr>
      <w:tr w:rsidR="001F2F79" w:rsidRPr="003D4852" w:rsidTr="006F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:rsidR="001F2F79" w:rsidRPr="003D4852" w:rsidRDefault="001F2F79" w:rsidP="006F279D">
            <w:pPr>
              <w:pStyle w:val="Tabulka-7"/>
            </w:pPr>
            <w:r>
              <w:lastRenderedPageBreak/>
              <w:t>Kraj</w:t>
            </w:r>
          </w:p>
        </w:tc>
        <w:tc>
          <w:tcPr>
            <w:tcW w:w="3968" w:type="dxa"/>
          </w:tcPr>
          <w:p w:rsidR="001F2F79" w:rsidRPr="003D4852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Vysočina</w:t>
            </w:r>
          </w:p>
        </w:tc>
      </w:tr>
      <w:tr w:rsidR="001F2F79" w:rsidRPr="003D4852" w:rsidTr="006F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:rsidR="001F2F79" w:rsidRPr="003D4852" w:rsidRDefault="001F2F79" w:rsidP="006F279D">
            <w:pPr>
              <w:pStyle w:val="Tabulka-7"/>
            </w:pPr>
            <w:r>
              <w:t>Okres</w:t>
            </w:r>
          </w:p>
        </w:tc>
        <w:tc>
          <w:tcPr>
            <w:tcW w:w="3968" w:type="dxa"/>
          </w:tcPr>
          <w:p w:rsidR="001F2F79" w:rsidRPr="003D4852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Třebíč</w:t>
            </w:r>
          </w:p>
        </w:tc>
      </w:tr>
      <w:tr w:rsidR="001F2F79" w:rsidRPr="003D4852" w:rsidTr="006F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</w:tcPr>
          <w:p w:rsidR="001F2F79" w:rsidRPr="003D4852" w:rsidRDefault="001F2F79" w:rsidP="006F279D">
            <w:pPr>
              <w:pStyle w:val="Tabulka-7"/>
            </w:pPr>
            <w:r>
              <w:t>Katastrální území</w:t>
            </w:r>
          </w:p>
        </w:tc>
        <w:tc>
          <w:tcPr>
            <w:tcW w:w="3968" w:type="dxa"/>
          </w:tcPr>
          <w:p w:rsidR="001F2F79" w:rsidRPr="003D4852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Moravské Budějovice</w:t>
            </w:r>
          </w:p>
        </w:tc>
      </w:tr>
      <w:tr w:rsidR="001F2F79" w:rsidRPr="003D4852" w:rsidTr="006F279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F2F79" w:rsidRPr="003D4852" w:rsidRDefault="001F2F79" w:rsidP="006F279D">
            <w:pPr>
              <w:pStyle w:val="Tabulka-7"/>
            </w:pPr>
            <w:r>
              <w:t>Správce</w:t>
            </w:r>
          </w:p>
        </w:tc>
        <w:tc>
          <w:tcPr>
            <w:tcW w:w="39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F2F79" w:rsidRPr="003D4852" w:rsidRDefault="001F2F79" w:rsidP="006F279D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Brno</w:t>
            </w:r>
          </w:p>
        </w:tc>
      </w:tr>
    </w:tbl>
    <w:p w:rsidR="00130BE1" w:rsidRDefault="00130BE1" w:rsidP="006823F1">
      <w:pPr>
        <w:pStyle w:val="TextbezslBEZMEZER"/>
      </w:pPr>
    </w:p>
    <w:p w:rsidR="00D65185" w:rsidRPr="00D11029" w:rsidRDefault="00336A6A" w:rsidP="00D11029">
      <w:pPr>
        <w:pStyle w:val="TabulkaNadpis"/>
      </w:pPr>
      <w:r w:rsidRPr="008F0949">
        <w:t>Údaje o trati</w:t>
      </w:r>
    </w:p>
    <w:tbl>
      <w:tblPr>
        <w:tblStyle w:val="TabZTPbez"/>
        <w:tblW w:w="65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E0" w:firstRow="1" w:lastRow="1" w:firstColumn="1" w:lastColumn="0" w:noHBand="0" w:noVBand="1"/>
      </w:tblPr>
      <w:tblGrid>
        <w:gridCol w:w="3516"/>
        <w:gridCol w:w="1531"/>
        <w:gridCol w:w="1531"/>
      </w:tblGrid>
      <w:tr w:rsidR="001F2F79" w:rsidRPr="005A2CE9" w:rsidTr="006F27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F2F79" w:rsidRPr="005A2CE9" w:rsidRDefault="001F2F79" w:rsidP="006F279D">
            <w:pPr>
              <w:pStyle w:val="Tabulka-7"/>
            </w:pPr>
            <w:r w:rsidRPr="005A2CE9">
              <w:t>Kategorie dráhy podle zákona č. 266/1994 Sb.</w:t>
            </w:r>
          </w:p>
        </w:tc>
        <w:tc>
          <w:tcPr>
            <w:tcW w:w="15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F2F79" w:rsidRPr="005A2CE9" w:rsidRDefault="001F2F79" w:rsidP="006F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Celostátní</w:t>
            </w:r>
          </w:p>
        </w:tc>
        <w:tc>
          <w:tcPr>
            <w:tcW w:w="15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F2F79" w:rsidRPr="005A2CE9" w:rsidRDefault="001F2F79" w:rsidP="006F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Regionální</w:t>
            </w:r>
          </w:p>
        </w:tc>
      </w:tr>
      <w:tr w:rsidR="001F2F79" w:rsidRPr="005A2CE9" w:rsidTr="006F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:rsidR="001F2F79" w:rsidRPr="005A2CE9" w:rsidRDefault="001F2F79" w:rsidP="006F279D">
            <w:pPr>
              <w:pStyle w:val="Tabulka-7"/>
            </w:pPr>
            <w:r w:rsidRPr="005A2CE9">
              <w:t>Kategorie dráhy podle TSI INF</w:t>
            </w:r>
          </w:p>
        </w:tc>
        <w:tc>
          <w:tcPr>
            <w:tcW w:w="1531" w:type="dxa"/>
          </w:tcPr>
          <w:p w:rsidR="001F2F79" w:rsidRPr="005A2CE9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46F40">
              <w:t>P6/F4</w:t>
            </w:r>
          </w:p>
        </w:tc>
        <w:tc>
          <w:tcPr>
            <w:tcW w:w="1531" w:type="dxa"/>
          </w:tcPr>
          <w:p w:rsidR="001F2F79" w:rsidRPr="005A2CE9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F4</w:t>
            </w:r>
          </w:p>
        </w:tc>
      </w:tr>
      <w:tr w:rsidR="001F2F79" w:rsidRPr="005A2CE9" w:rsidTr="006F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:rsidR="001F2F79" w:rsidRPr="005A2CE9" w:rsidRDefault="001F2F79" w:rsidP="006F279D">
            <w:pPr>
              <w:pStyle w:val="Tabulka-7"/>
            </w:pPr>
            <w:r w:rsidRPr="005A2CE9">
              <w:t>Součást sítě TEN-T</w:t>
            </w:r>
          </w:p>
        </w:tc>
        <w:tc>
          <w:tcPr>
            <w:tcW w:w="1531" w:type="dxa"/>
          </w:tcPr>
          <w:p w:rsidR="001F2F79" w:rsidRPr="005A2CE9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A2CE9">
              <w:t>NE</w:t>
            </w:r>
          </w:p>
        </w:tc>
        <w:tc>
          <w:tcPr>
            <w:tcW w:w="1531" w:type="dxa"/>
          </w:tcPr>
          <w:p w:rsidR="001F2F79" w:rsidRPr="005A2CE9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A2CE9">
              <w:t>NE</w:t>
            </w:r>
          </w:p>
        </w:tc>
      </w:tr>
      <w:tr w:rsidR="001F2F79" w:rsidRPr="005A2CE9" w:rsidTr="006F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:rsidR="001F2F79" w:rsidRPr="005A2CE9" w:rsidRDefault="001F2F79" w:rsidP="006F279D">
            <w:pPr>
              <w:pStyle w:val="Tabulka-7"/>
            </w:pPr>
            <w:r w:rsidRPr="005A2CE9">
              <w:t>Číslo trati podle Prohlášení o dráze</w:t>
            </w:r>
          </w:p>
        </w:tc>
        <w:tc>
          <w:tcPr>
            <w:tcW w:w="1531" w:type="dxa"/>
          </w:tcPr>
          <w:p w:rsidR="001F2F79" w:rsidRPr="005A2CE9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644 00</w:t>
            </w:r>
          </w:p>
        </w:tc>
        <w:tc>
          <w:tcPr>
            <w:tcW w:w="1531" w:type="dxa"/>
          </w:tcPr>
          <w:p w:rsidR="001F2F79" w:rsidRPr="005A2CE9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645 00</w:t>
            </w:r>
          </w:p>
        </w:tc>
      </w:tr>
      <w:tr w:rsidR="001F2F79" w:rsidRPr="005A2CE9" w:rsidTr="006F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:rsidR="001F2F79" w:rsidRPr="005A2CE9" w:rsidRDefault="001F2F79" w:rsidP="006F279D">
            <w:pPr>
              <w:pStyle w:val="Tabulka-7"/>
            </w:pPr>
            <w:r w:rsidRPr="005A2CE9">
              <w:t>Číslo trati podle nákresného jízdního řádu</w:t>
            </w:r>
          </w:p>
        </w:tc>
        <w:tc>
          <w:tcPr>
            <w:tcW w:w="1531" w:type="dxa"/>
          </w:tcPr>
          <w:p w:rsidR="001F2F79" w:rsidRPr="005A2CE9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322</w:t>
            </w:r>
          </w:p>
        </w:tc>
        <w:tc>
          <w:tcPr>
            <w:tcW w:w="1531" w:type="dxa"/>
          </w:tcPr>
          <w:p w:rsidR="001F2F79" w:rsidRPr="005A2CE9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322</w:t>
            </w:r>
          </w:p>
        </w:tc>
      </w:tr>
      <w:tr w:rsidR="001F2F79" w:rsidRPr="005A2CE9" w:rsidTr="006F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:rsidR="001F2F79" w:rsidRPr="005A2CE9" w:rsidRDefault="001F2F79" w:rsidP="006F279D">
            <w:pPr>
              <w:pStyle w:val="Tabulka-7"/>
            </w:pPr>
            <w:r w:rsidRPr="005A2CE9">
              <w:t>Číslo trati podle knižního jízdního řádu</w:t>
            </w:r>
          </w:p>
        </w:tc>
        <w:tc>
          <w:tcPr>
            <w:tcW w:w="1531" w:type="dxa"/>
          </w:tcPr>
          <w:p w:rsidR="001F2F79" w:rsidRPr="005A2CE9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241</w:t>
            </w:r>
          </w:p>
        </w:tc>
        <w:tc>
          <w:tcPr>
            <w:tcW w:w="1531" w:type="dxa"/>
          </w:tcPr>
          <w:p w:rsidR="001F2F79" w:rsidRPr="005A2CE9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243</w:t>
            </w:r>
          </w:p>
        </w:tc>
      </w:tr>
      <w:tr w:rsidR="001F2F79" w:rsidRPr="005A2CE9" w:rsidTr="006F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:rsidR="001F2F79" w:rsidRPr="005A2CE9" w:rsidRDefault="001F2F79" w:rsidP="006F279D">
            <w:pPr>
              <w:pStyle w:val="Tabulka-7"/>
            </w:pPr>
            <w:r w:rsidRPr="005A2CE9">
              <w:t>Číslo traťového a definičního úseku</w:t>
            </w:r>
          </w:p>
        </w:tc>
        <w:tc>
          <w:tcPr>
            <w:tcW w:w="1531" w:type="dxa"/>
          </w:tcPr>
          <w:p w:rsidR="001F2F79" w:rsidRPr="005A2CE9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1201 12, G1</w:t>
            </w:r>
          </w:p>
        </w:tc>
        <w:tc>
          <w:tcPr>
            <w:tcW w:w="1531" w:type="dxa"/>
          </w:tcPr>
          <w:p w:rsidR="001F2F79" w:rsidRPr="005A2CE9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1201 GA</w:t>
            </w:r>
          </w:p>
        </w:tc>
      </w:tr>
      <w:tr w:rsidR="001F2F79" w:rsidRPr="005A2CE9" w:rsidTr="006F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:rsidR="001F2F79" w:rsidRPr="005A2CE9" w:rsidRDefault="001F2F79" w:rsidP="006F279D">
            <w:pPr>
              <w:pStyle w:val="Tabulka-7"/>
            </w:pPr>
            <w:r w:rsidRPr="005A2CE9">
              <w:t>Traťová třída zatížení</w:t>
            </w:r>
          </w:p>
        </w:tc>
        <w:tc>
          <w:tcPr>
            <w:tcW w:w="1531" w:type="dxa"/>
          </w:tcPr>
          <w:p w:rsidR="001F2F79" w:rsidRPr="005A2CE9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D4</w:t>
            </w:r>
          </w:p>
        </w:tc>
        <w:tc>
          <w:tcPr>
            <w:tcW w:w="1531" w:type="dxa"/>
          </w:tcPr>
          <w:p w:rsidR="001F2F79" w:rsidRPr="005A2CE9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C3</w:t>
            </w:r>
          </w:p>
        </w:tc>
      </w:tr>
      <w:tr w:rsidR="001F2F79" w:rsidRPr="005A2CE9" w:rsidTr="006F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:rsidR="001F2F79" w:rsidRPr="005A2CE9" w:rsidRDefault="001F2F79" w:rsidP="006F279D">
            <w:pPr>
              <w:pStyle w:val="Tabulka-7"/>
            </w:pPr>
            <w:r w:rsidRPr="005A2CE9">
              <w:t>Maximální traťová rychlost</w:t>
            </w:r>
          </w:p>
        </w:tc>
        <w:tc>
          <w:tcPr>
            <w:tcW w:w="1531" w:type="dxa"/>
          </w:tcPr>
          <w:p w:rsidR="001F2F79" w:rsidRPr="005A2CE9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 km/h</w:t>
            </w:r>
          </w:p>
        </w:tc>
        <w:tc>
          <w:tcPr>
            <w:tcW w:w="1531" w:type="dxa"/>
          </w:tcPr>
          <w:p w:rsidR="001F2F79" w:rsidRPr="005A2CE9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 km/h</w:t>
            </w:r>
          </w:p>
        </w:tc>
      </w:tr>
      <w:tr w:rsidR="001F2F79" w:rsidRPr="005A2CE9" w:rsidTr="006F27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</w:tcPr>
          <w:p w:rsidR="001F2F79" w:rsidRPr="005A2CE9" w:rsidRDefault="001F2F79" w:rsidP="006F279D">
            <w:pPr>
              <w:pStyle w:val="Tabulka-7"/>
            </w:pPr>
            <w:r w:rsidRPr="005A2CE9">
              <w:t>Trakční soustava</w:t>
            </w:r>
          </w:p>
        </w:tc>
        <w:tc>
          <w:tcPr>
            <w:tcW w:w="1531" w:type="dxa"/>
          </w:tcPr>
          <w:p w:rsidR="001F2F79" w:rsidRPr="005A2CE9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nezávislá</w:t>
            </w:r>
          </w:p>
        </w:tc>
        <w:tc>
          <w:tcPr>
            <w:tcW w:w="1531" w:type="dxa"/>
          </w:tcPr>
          <w:p w:rsidR="001F2F79" w:rsidRPr="005A2CE9" w:rsidRDefault="001F2F79" w:rsidP="006F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nezávislá</w:t>
            </w:r>
          </w:p>
        </w:tc>
      </w:tr>
      <w:tr w:rsidR="001F2F79" w:rsidRPr="005A2CE9" w:rsidTr="006F279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F2F79" w:rsidRPr="005A2CE9" w:rsidRDefault="001F2F79" w:rsidP="006F279D">
            <w:pPr>
              <w:pStyle w:val="Tabulka-7"/>
              <w:rPr>
                <w:b/>
              </w:rPr>
            </w:pPr>
            <w:r w:rsidRPr="005A2CE9">
              <w:t>Počet traťových kolejí</w:t>
            </w:r>
          </w:p>
        </w:tc>
        <w:tc>
          <w:tcPr>
            <w:tcW w:w="15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F2F79" w:rsidRPr="005A2CE9" w:rsidRDefault="001F2F79" w:rsidP="006F279D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F2F79" w:rsidRPr="005A2CE9" w:rsidRDefault="001F2F79" w:rsidP="006F279D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FD501F" w:rsidRPr="00FD501F" w:rsidRDefault="00FD501F" w:rsidP="00B650AB">
      <w:pPr>
        <w:pStyle w:val="Nadpis2-1"/>
      </w:pPr>
      <w:bookmarkStart w:id="11" w:name="_Ref62628025"/>
      <w:bookmarkStart w:id="12" w:name="_Ref62628042"/>
      <w:bookmarkStart w:id="13" w:name="_Toc108768709"/>
      <w:r w:rsidRPr="00FD501F">
        <w:t>PŘEHLED VÝCHOZÍCH PODKLADŮ</w:t>
      </w:r>
      <w:bookmarkEnd w:id="11"/>
      <w:bookmarkEnd w:id="12"/>
      <w:bookmarkEnd w:id="13"/>
    </w:p>
    <w:p w:rsidR="00FD501F" w:rsidRPr="00FD501F" w:rsidRDefault="001F386E" w:rsidP="00B650AB">
      <w:pPr>
        <w:pStyle w:val="Nadpis2-2"/>
      </w:pPr>
      <w:bookmarkStart w:id="14" w:name="_Toc108768710"/>
      <w:r>
        <w:t>Podklady a d</w:t>
      </w:r>
      <w:r w:rsidR="00FD501F" w:rsidRPr="00FD501F">
        <w:t>okumentace</w:t>
      </w:r>
      <w:bookmarkEnd w:id="14"/>
    </w:p>
    <w:p w:rsidR="000110D4" w:rsidRPr="00FD501F" w:rsidRDefault="001F2F79" w:rsidP="001F2F79">
      <w:pPr>
        <w:pStyle w:val="Text2-1"/>
      </w:pPr>
      <w:r w:rsidRPr="00AE43A5">
        <w:t>Záměr projektu „Rekonstrukce mostu v km 138,187 TÚ 1201 na trati Znojmo - Okříšky“, zpracovatel DMC Havlíčkův Brod, 01/</w:t>
      </w:r>
      <w:r>
        <w:t>2022.</w:t>
      </w:r>
    </w:p>
    <w:p w:rsidR="00FD501F" w:rsidRPr="00FD501F" w:rsidRDefault="00FD501F" w:rsidP="00475ECE">
      <w:pPr>
        <w:pStyle w:val="Nadpis2-2"/>
      </w:pPr>
      <w:bookmarkStart w:id="15" w:name="_Toc108768711"/>
      <w:r w:rsidRPr="00FD501F">
        <w:t xml:space="preserve">Související </w:t>
      </w:r>
      <w:r w:rsidR="001F386E">
        <w:t xml:space="preserve">podklady a </w:t>
      </w:r>
      <w:r w:rsidRPr="00FD501F">
        <w:t>dokumentace</w:t>
      </w:r>
      <w:bookmarkEnd w:id="15"/>
    </w:p>
    <w:p w:rsidR="008721B2" w:rsidRPr="00FD501F" w:rsidRDefault="009C56BA" w:rsidP="00E663C3">
      <w:pPr>
        <w:pStyle w:val="Text2-1"/>
      </w:pPr>
      <w:r>
        <w:t>Schvalovací protokol ZP čj.: MD-10853/2022-910/2 ze dne 31. 5. 2022.</w:t>
      </w:r>
    </w:p>
    <w:p w:rsidR="00FD501F" w:rsidRPr="00FD501F" w:rsidRDefault="00FD501F" w:rsidP="00475ECE">
      <w:pPr>
        <w:pStyle w:val="Nadpis2-1"/>
      </w:pPr>
      <w:bookmarkStart w:id="16" w:name="_Toc108768712"/>
      <w:r w:rsidRPr="00FD501F">
        <w:t>KOORDINACE S JINÝMI STAVBAMI</w:t>
      </w:r>
      <w:bookmarkEnd w:id="16"/>
    </w:p>
    <w:p w:rsidR="00FD501F" w:rsidRPr="00FD501F" w:rsidRDefault="00FD501F" w:rsidP="00475ECE">
      <w:pPr>
        <w:pStyle w:val="Text2-1"/>
      </w:pPr>
      <w:r w:rsidRPr="00FD501F">
        <w:t>Součástí plnění předmětu díla je i zajištění koordinace s připravovanými, aktuálně zpracovávanými, investičními akcemi a stavbami již ve stádiu realizace, případně ve stádiu zahájení realizace v období provádění díla dle harmonogramu</w:t>
      </w:r>
      <w:r w:rsidR="00A66701">
        <w:t xml:space="preserve"> prací a to i cizích investorů.</w:t>
      </w:r>
    </w:p>
    <w:p w:rsidR="00FD501F" w:rsidRPr="00FD501F" w:rsidRDefault="00FD501F" w:rsidP="00475ECE">
      <w:pPr>
        <w:pStyle w:val="Text2-1"/>
      </w:pPr>
      <w:r w:rsidRPr="00FD501F">
        <w:t>Koordinace musí probíhat zejména s níže uvedenými investicemi a opravnými pracemi:</w:t>
      </w:r>
    </w:p>
    <w:p w:rsidR="00D33AF4" w:rsidRPr="007D016E" w:rsidRDefault="00A66701" w:rsidP="00A66701">
      <w:pPr>
        <w:pStyle w:val="Odstavec1-1a"/>
        <w:numPr>
          <w:ilvl w:val="0"/>
          <w:numId w:val="11"/>
        </w:numPr>
      </w:pPr>
      <w:r>
        <w:t xml:space="preserve">Oprava SZZ </w:t>
      </w:r>
      <w:proofErr w:type="spellStart"/>
      <w:r>
        <w:t>žst</w:t>
      </w:r>
      <w:proofErr w:type="spellEnd"/>
      <w:r>
        <w:t>. Moravské Budějovice. Předpokládaná realizace rok 2021 – 2023 (je započatá a její ukončení je závislé na ukončení této investiční akce). Nutno prověřit. Náš termín realizace se posunul do roku 24/25.</w:t>
      </w:r>
    </w:p>
    <w:p w:rsidR="00FD501F" w:rsidRPr="00FD501F" w:rsidRDefault="00FD501F" w:rsidP="00475ECE">
      <w:pPr>
        <w:pStyle w:val="Nadpis2-1"/>
      </w:pPr>
      <w:bookmarkStart w:id="17" w:name="_Toc108768713"/>
      <w:r w:rsidRPr="00FD501F">
        <w:t xml:space="preserve">POŽADAVKY NA </w:t>
      </w:r>
      <w:r w:rsidR="00622893">
        <w:t>TECHNICKÉ ŘEŠENÍ A</w:t>
      </w:r>
      <w:r w:rsidR="002F7044">
        <w:t xml:space="preserve"> </w:t>
      </w:r>
      <w:r w:rsidRPr="00FD501F">
        <w:t>PROVEDENÍ DÍLA</w:t>
      </w:r>
      <w:bookmarkEnd w:id="17"/>
    </w:p>
    <w:p w:rsidR="00295E30" w:rsidRPr="001B082A" w:rsidRDefault="00FD501F" w:rsidP="00295E30">
      <w:pPr>
        <w:pStyle w:val="Nadpis2-2"/>
      </w:pPr>
      <w:bookmarkStart w:id="18" w:name="_Toc108768714"/>
      <w:r w:rsidRPr="00FD501F">
        <w:t>Všeobecně</w:t>
      </w:r>
      <w:bookmarkEnd w:id="18"/>
    </w:p>
    <w:p w:rsidR="00A729D6" w:rsidRDefault="00A729D6" w:rsidP="00A729D6">
      <w:pPr>
        <w:pStyle w:val="Text2-1"/>
      </w:pPr>
      <w:r>
        <w:t xml:space="preserve">Zhotovitel zpracuje Dokumentaci v souladu s požadavky směrnice SŽ SM011. </w:t>
      </w:r>
    </w:p>
    <w:p w:rsidR="00FD501F" w:rsidRDefault="00D33AF4" w:rsidP="00D33AF4">
      <w:pPr>
        <w:pStyle w:val="Text2-1"/>
      </w:pPr>
      <w:r>
        <w:t>D</w:t>
      </w:r>
      <w:r w:rsidR="00FD501F" w:rsidRPr="00FD501F">
        <w:t xml:space="preserve">okumentace bude zpracována </w:t>
      </w:r>
      <w:r w:rsidR="00FD501F" w:rsidRPr="001B082A">
        <w:t>dle schválené</w:t>
      </w:r>
      <w:r w:rsidR="002F7044" w:rsidRPr="001B082A">
        <w:t xml:space="preserve">ho </w:t>
      </w:r>
      <w:r w:rsidR="00FD501F" w:rsidRPr="001B082A">
        <w:t>Záměru projektu</w:t>
      </w:r>
      <w:r w:rsidR="00FD501F" w:rsidRPr="00FD501F">
        <w:t>.</w:t>
      </w:r>
    </w:p>
    <w:p w:rsidR="006F279D" w:rsidRPr="00FD501F" w:rsidRDefault="006F279D" w:rsidP="00D33AF4">
      <w:pPr>
        <w:pStyle w:val="Text2-1"/>
      </w:pPr>
      <w:r>
        <w:t>Zvláštní důraz bude kladen na zvětšení podjezdné výšky pod mostem, viz ZP SO11-20-01.</w:t>
      </w:r>
    </w:p>
    <w:p w:rsidR="00677E77" w:rsidRPr="00894D51" w:rsidRDefault="00FD501F" w:rsidP="00677E77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 a to ve vzájemné součinnosti a návaznosti.</w:t>
      </w:r>
    </w:p>
    <w:p w:rsidR="00F17C17" w:rsidRPr="00427CBB" w:rsidRDefault="00677E77" w:rsidP="00427CBB">
      <w:pPr>
        <w:pStyle w:val="Text2-1"/>
      </w:pPr>
      <w:r w:rsidRPr="00894D51">
        <w:lastRenderedPageBreak/>
        <w:t xml:space="preserve">Definitivní předání Dokumentace dle odst. </w:t>
      </w:r>
      <w:proofErr w:type="gramStart"/>
      <w:r w:rsidRPr="00894D51">
        <w:t>3.4.18</w:t>
      </w:r>
      <w:proofErr w:type="gramEnd"/>
      <w:r w:rsidRPr="00894D51">
        <w:t xml:space="preserve"> VTP/DOKUMENTACE/0</w:t>
      </w:r>
      <w:r w:rsidR="006E78B7" w:rsidRPr="00894D51">
        <w:t>5</w:t>
      </w:r>
      <w:r w:rsidRPr="00894D51">
        <w:t>/2</w:t>
      </w:r>
      <w:r w:rsidR="006E78B7" w:rsidRPr="00894D51">
        <w:t>2</w:t>
      </w:r>
      <w:r w:rsidRPr="00894D51">
        <w:t xml:space="preserve"> proběhne na médiu</w:t>
      </w:r>
      <w:r w:rsidR="003A2CCC" w:rsidRPr="00894D51">
        <w:t>:</w:t>
      </w:r>
      <w:r w:rsidRPr="00894D51">
        <w:t xml:space="preserve"> </w:t>
      </w:r>
      <w:r w:rsidR="00894D51" w:rsidRPr="00894D51">
        <w:t>DVD</w:t>
      </w:r>
      <w:r w:rsidRPr="00894D51">
        <w:t>.</w:t>
      </w:r>
    </w:p>
    <w:p w:rsidR="00FC26FF" w:rsidRDefault="00502293" w:rsidP="0006150F">
      <w:pPr>
        <w:pStyle w:val="Text2-1"/>
      </w:pPr>
      <w:r>
        <w:t>Všechny o</w:t>
      </w:r>
      <w:r w:rsidR="00FC26FF">
        <w:t xml:space="preserve">dstavce v článku 3.5 </w:t>
      </w:r>
      <w:r w:rsidR="00FC26FF" w:rsidRPr="00264BD3">
        <w:t>ve VTP/DOKUMENTACE/05/22 se ruší a nahrazuj</w:t>
      </w:r>
      <w:r w:rsidR="00FC26FF">
        <w:t>í</w:t>
      </w:r>
      <w:r w:rsidR="00FC26FF" w:rsidRPr="00264BD3">
        <w:t xml:space="preserve"> se následujícím zněním</w:t>
      </w:r>
      <w:r w:rsidR="00FC26FF">
        <w:t>:</w:t>
      </w:r>
    </w:p>
    <w:p w:rsidR="0006150F" w:rsidRPr="00264BD3" w:rsidRDefault="00FC26FF" w:rsidP="006414EB">
      <w:pPr>
        <w:tabs>
          <w:tab w:val="left" w:pos="1701"/>
        </w:tabs>
        <w:spacing w:after="120" w:line="264" w:lineRule="auto"/>
        <w:ind w:left="1701" w:hanging="964"/>
        <w:jc w:val="both"/>
        <w:rPr>
          <w:sz w:val="18"/>
          <w:szCs w:val="18"/>
        </w:rPr>
      </w:pPr>
      <w:r w:rsidRPr="00FC26FF">
        <w:rPr>
          <w:sz w:val="18"/>
          <w:szCs w:val="18"/>
        </w:rPr>
        <w:t>„3.5.1</w:t>
      </w:r>
      <w:r w:rsidRPr="00FC26FF">
        <w:rPr>
          <w:sz w:val="18"/>
          <w:szCs w:val="18"/>
        </w:rPr>
        <w:tab/>
        <w:t>Na základě požadavku stavebního zákona [1] budou součástí povinnosti Zhotovitele u Dokumentace ve stupni PDPS i činnosti spojené s výkonem Autorského dozoru projektanta v průběhu přípravy a realizace díla dle zákona č. 360/1992 Sb. [5].</w:t>
      </w:r>
      <w:r>
        <w:rPr>
          <w:sz w:val="18"/>
          <w:szCs w:val="18"/>
        </w:rPr>
        <w:t xml:space="preserve"> Náplň práce AD je uvedena v Příloze B Kapitoly 1 TKP</w:t>
      </w:r>
      <w:r w:rsidR="001F2C87">
        <w:rPr>
          <w:sz w:val="18"/>
          <w:szCs w:val="18"/>
        </w:rPr>
        <w:t> </w:t>
      </w:r>
      <w:r>
        <w:rPr>
          <w:sz w:val="18"/>
          <w:szCs w:val="18"/>
        </w:rPr>
        <w:t>[74].“</w:t>
      </w:r>
    </w:p>
    <w:p w:rsidR="0006150F" w:rsidRPr="00264BD3" w:rsidRDefault="00B707DB" w:rsidP="0006150F">
      <w:pPr>
        <w:pStyle w:val="Text2-1"/>
      </w:pPr>
      <w:r w:rsidRPr="00264BD3">
        <w:t>Texty o</w:t>
      </w:r>
      <w:r w:rsidR="0006150F" w:rsidRPr="00264BD3">
        <w:t>dstavc</w:t>
      </w:r>
      <w:r w:rsidRPr="00264BD3">
        <w:t>ů</w:t>
      </w:r>
      <w:r w:rsidR="0006150F" w:rsidRPr="00264BD3">
        <w:t xml:space="preserve"> </w:t>
      </w:r>
      <w:proofErr w:type="gramStart"/>
      <w:r w:rsidR="0006150F" w:rsidRPr="00264BD3">
        <w:t>7.2.20</w:t>
      </w:r>
      <w:proofErr w:type="gramEnd"/>
      <w:r w:rsidR="0006150F" w:rsidRPr="00264BD3">
        <w:t>, 7.2.21, 7.2.22</w:t>
      </w:r>
      <w:r w:rsidR="00B875EE" w:rsidRPr="00264BD3">
        <w:t xml:space="preserve"> a</w:t>
      </w:r>
      <w:r w:rsidR="0006150F" w:rsidRPr="00264BD3">
        <w:t xml:space="preserve"> 7.2.23 ve VTP/DOKUMENTACE/05/22 se ruší a nahrazuj</w:t>
      </w:r>
      <w:r w:rsidRPr="00264BD3">
        <w:t>í</w:t>
      </w:r>
      <w:r w:rsidR="0006150F" w:rsidRPr="00264BD3">
        <w:t xml:space="preserve"> se následujícím</w:t>
      </w:r>
      <w:r w:rsidRPr="00264BD3">
        <w:t xml:space="preserve"> zněním</w:t>
      </w:r>
      <w:r w:rsidR="0006150F" w:rsidRPr="00264BD3">
        <w:t>:</w:t>
      </w:r>
    </w:p>
    <w:p w:rsidR="0006150F" w:rsidRPr="00264BD3" w:rsidRDefault="0006150F" w:rsidP="0006150F">
      <w:pPr>
        <w:tabs>
          <w:tab w:val="left" w:pos="1701"/>
        </w:tabs>
        <w:spacing w:after="120" w:line="264" w:lineRule="auto"/>
        <w:ind w:left="1701" w:hanging="964"/>
        <w:jc w:val="both"/>
        <w:rPr>
          <w:sz w:val="18"/>
          <w:szCs w:val="18"/>
        </w:rPr>
      </w:pPr>
      <w:r w:rsidRPr="00264BD3">
        <w:rPr>
          <w:sz w:val="18"/>
          <w:szCs w:val="18"/>
        </w:rPr>
        <w:t xml:space="preserve">„7.2.20 </w:t>
      </w:r>
      <w:r w:rsidRPr="00264BD3">
        <w:rPr>
          <w:sz w:val="18"/>
          <w:szCs w:val="18"/>
        </w:rPr>
        <w:tab/>
        <w:t xml:space="preserve">Zhotovitel provede </w:t>
      </w:r>
      <w:r w:rsidRPr="00264BD3">
        <w:rPr>
          <w:b/>
          <w:sz w:val="18"/>
          <w:szCs w:val="18"/>
        </w:rPr>
        <w:t>vzorkování železničního tělesa, zeminy a kolejového lože pro zařazení druhu odpadů ve stupni DUR</w:t>
      </w:r>
      <w:r w:rsidRPr="00264BD3">
        <w:rPr>
          <w:sz w:val="18"/>
          <w:szCs w:val="18"/>
        </w:rPr>
        <w:t xml:space="preserve"> podle </w:t>
      </w:r>
      <w:r w:rsidR="00B906A0" w:rsidRPr="00264BD3">
        <w:rPr>
          <w:sz w:val="18"/>
          <w:szCs w:val="18"/>
        </w:rPr>
        <w:t xml:space="preserve">dle článku 9 směrnice SŽ SM096 a </w:t>
      </w:r>
      <w:r w:rsidR="002549C5" w:rsidRPr="00264BD3">
        <w:rPr>
          <w:sz w:val="18"/>
          <w:szCs w:val="18"/>
        </w:rPr>
        <w:t>části 2.1 Metodického návodu – vzorkování uvedeného v </w:t>
      </w:r>
      <w:proofErr w:type="gramStart"/>
      <w:r w:rsidR="002549C5" w:rsidRPr="00264BD3">
        <w:rPr>
          <w:sz w:val="18"/>
          <w:szCs w:val="18"/>
        </w:rPr>
        <w:t>příloze B.3</w:t>
      </w:r>
      <w:r w:rsidRPr="00264BD3">
        <w:rPr>
          <w:sz w:val="18"/>
          <w:szCs w:val="18"/>
        </w:rPr>
        <w:t xml:space="preserve"> </w:t>
      </w:r>
      <w:r w:rsidR="002549C5" w:rsidRPr="00264BD3">
        <w:rPr>
          <w:sz w:val="18"/>
          <w:szCs w:val="18"/>
        </w:rPr>
        <w:t>směrnice</w:t>
      </w:r>
      <w:proofErr w:type="gramEnd"/>
      <w:r w:rsidR="002549C5" w:rsidRPr="00264BD3">
        <w:rPr>
          <w:sz w:val="18"/>
          <w:szCs w:val="18"/>
        </w:rPr>
        <w:t xml:space="preserve"> SŽ SM096</w:t>
      </w:r>
      <w:r w:rsidRPr="00264BD3">
        <w:rPr>
          <w:sz w:val="18"/>
          <w:szCs w:val="18"/>
        </w:rPr>
        <w:t>.</w:t>
      </w:r>
    </w:p>
    <w:p w:rsidR="0006150F" w:rsidRPr="00264BD3" w:rsidRDefault="0006150F" w:rsidP="0006150F">
      <w:pPr>
        <w:tabs>
          <w:tab w:val="left" w:pos="1701"/>
        </w:tabs>
        <w:spacing w:after="120" w:line="264" w:lineRule="auto"/>
        <w:ind w:left="1701" w:hanging="964"/>
        <w:jc w:val="both"/>
        <w:rPr>
          <w:sz w:val="18"/>
          <w:szCs w:val="18"/>
        </w:rPr>
      </w:pPr>
      <w:r w:rsidRPr="00264BD3">
        <w:rPr>
          <w:sz w:val="18"/>
          <w:szCs w:val="18"/>
        </w:rPr>
        <w:t xml:space="preserve">7.2.21 </w:t>
      </w:r>
      <w:r w:rsidRPr="00264BD3">
        <w:rPr>
          <w:sz w:val="18"/>
          <w:szCs w:val="18"/>
        </w:rPr>
        <w:tab/>
        <w:t xml:space="preserve">Zhotovitel provede průzkum a navrhne postup </w:t>
      </w:r>
      <w:r w:rsidRPr="00264BD3">
        <w:rPr>
          <w:b/>
          <w:sz w:val="18"/>
          <w:szCs w:val="18"/>
        </w:rPr>
        <w:t>demolice pozemních staveb ve stupni DUR</w:t>
      </w:r>
      <w:r w:rsidRPr="00264BD3">
        <w:rPr>
          <w:sz w:val="18"/>
          <w:szCs w:val="18"/>
        </w:rPr>
        <w:t xml:space="preserve"> podle </w:t>
      </w:r>
      <w:r w:rsidR="00B906A0" w:rsidRPr="00264BD3">
        <w:rPr>
          <w:sz w:val="18"/>
          <w:szCs w:val="18"/>
        </w:rPr>
        <w:t xml:space="preserve">dle článku 9 směrnice SŽ SM096 a </w:t>
      </w:r>
      <w:r w:rsidR="002549C5" w:rsidRPr="00264BD3">
        <w:rPr>
          <w:sz w:val="18"/>
          <w:szCs w:val="18"/>
        </w:rPr>
        <w:t xml:space="preserve">části 2.2 </w:t>
      </w:r>
      <w:r w:rsidRPr="00264BD3">
        <w:rPr>
          <w:sz w:val="18"/>
          <w:szCs w:val="18"/>
        </w:rPr>
        <w:t>Metodick</w:t>
      </w:r>
      <w:r w:rsidR="002549C5" w:rsidRPr="00264BD3">
        <w:rPr>
          <w:sz w:val="18"/>
          <w:szCs w:val="18"/>
        </w:rPr>
        <w:t>ého</w:t>
      </w:r>
      <w:r w:rsidRPr="00264BD3">
        <w:rPr>
          <w:sz w:val="18"/>
          <w:szCs w:val="18"/>
        </w:rPr>
        <w:t xml:space="preserve"> návod</w:t>
      </w:r>
      <w:r w:rsidR="002549C5" w:rsidRPr="00264BD3">
        <w:rPr>
          <w:sz w:val="18"/>
          <w:szCs w:val="18"/>
        </w:rPr>
        <w:t>u</w:t>
      </w:r>
      <w:r w:rsidRPr="00264BD3">
        <w:rPr>
          <w:sz w:val="18"/>
          <w:szCs w:val="18"/>
        </w:rPr>
        <w:t xml:space="preserve"> – vzorkování</w:t>
      </w:r>
      <w:r w:rsidR="002549C5" w:rsidRPr="00264BD3">
        <w:rPr>
          <w:sz w:val="18"/>
          <w:szCs w:val="18"/>
        </w:rPr>
        <w:t xml:space="preserve"> uvedeného v </w:t>
      </w:r>
      <w:proofErr w:type="gramStart"/>
      <w:r w:rsidR="002549C5" w:rsidRPr="00264BD3">
        <w:rPr>
          <w:sz w:val="18"/>
          <w:szCs w:val="18"/>
        </w:rPr>
        <w:t>příloze B.3</w:t>
      </w:r>
      <w:r w:rsidRPr="00264BD3">
        <w:rPr>
          <w:sz w:val="18"/>
          <w:szCs w:val="18"/>
        </w:rPr>
        <w:t xml:space="preserve"> směrnice</w:t>
      </w:r>
      <w:proofErr w:type="gramEnd"/>
      <w:r w:rsidRPr="00264BD3">
        <w:rPr>
          <w:sz w:val="18"/>
          <w:szCs w:val="18"/>
        </w:rPr>
        <w:t xml:space="preserve"> SŽ SM096.</w:t>
      </w:r>
    </w:p>
    <w:p w:rsidR="0006150F" w:rsidRPr="00264BD3" w:rsidRDefault="0006150F" w:rsidP="0006150F">
      <w:pPr>
        <w:tabs>
          <w:tab w:val="left" w:pos="1701"/>
        </w:tabs>
        <w:spacing w:after="120" w:line="264" w:lineRule="auto"/>
        <w:ind w:left="1701" w:hanging="964"/>
        <w:jc w:val="both"/>
        <w:rPr>
          <w:sz w:val="18"/>
          <w:szCs w:val="18"/>
        </w:rPr>
      </w:pPr>
      <w:r w:rsidRPr="00264BD3">
        <w:rPr>
          <w:sz w:val="18"/>
          <w:szCs w:val="18"/>
        </w:rPr>
        <w:t xml:space="preserve">7.2.22 </w:t>
      </w:r>
      <w:r w:rsidRPr="00264BD3">
        <w:rPr>
          <w:sz w:val="18"/>
          <w:szCs w:val="18"/>
        </w:rPr>
        <w:tab/>
        <w:t xml:space="preserve">Zhotovitel provede </w:t>
      </w:r>
      <w:r w:rsidRPr="00264BD3">
        <w:rPr>
          <w:b/>
          <w:sz w:val="18"/>
          <w:szCs w:val="18"/>
        </w:rPr>
        <w:t>vzorkování železničního tělesa, zeminy a kolejového lože pro zařazení druhu odpadů ve stupni DUSL a DUSP</w:t>
      </w:r>
      <w:r w:rsidRPr="00264BD3">
        <w:rPr>
          <w:sz w:val="18"/>
          <w:szCs w:val="18"/>
        </w:rPr>
        <w:t xml:space="preserve"> podle</w:t>
      </w:r>
      <w:r w:rsidR="002549C5" w:rsidRPr="00264BD3">
        <w:rPr>
          <w:sz w:val="18"/>
          <w:szCs w:val="18"/>
        </w:rPr>
        <w:t xml:space="preserve"> </w:t>
      </w:r>
      <w:r w:rsidR="00B906A0" w:rsidRPr="00264BD3">
        <w:rPr>
          <w:sz w:val="18"/>
          <w:szCs w:val="18"/>
        </w:rPr>
        <w:t xml:space="preserve">dle článku 9 směrnice SŽ SM096 a </w:t>
      </w:r>
      <w:r w:rsidR="00B875EE" w:rsidRPr="00264BD3">
        <w:rPr>
          <w:sz w:val="18"/>
          <w:szCs w:val="18"/>
        </w:rPr>
        <w:t xml:space="preserve">části 3.1 </w:t>
      </w:r>
      <w:r w:rsidRPr="00264BD3">
        <w:rPr>
          <w:sz w:val="18"/>
          <w:szCs w:val="18"/>
        </w:rPr>
        <w:t>Metodick</w:t>
      </w:r>
      <w:r w:rsidR="00B875EE" w:rsidRPr="00264BD3">
        <w:rPr>
          <w:sz w:val="18"/>
          <w:szCs w:val="18"/>
        </w:rPr>
        <w:t>ého</w:t>
      </w:r>
      <w:r w:rsidRPr="00264BD3">
        <w:rPr>
          <w:sz w:val="18"/>
          <w:szCs w:val="18"/>
        </w:rPr>
        <w:t xml:space="preserve"> návod</w:t>
      </w:r>
      <w:r w:rsidR="00B875EE" w:rsidRPr="00264BD3">
        <w:rPr>
          <w:sz w:val="18"/>
          <w:szCs w:val="18"/>
        </w:rPr>
        <w:t>u</w:t>
      </w:r>
      <w:r w:rsidRPr="00264BD3">
        <w:rPr>
          <w:sz w:val="18"/>
          <w:szCs w:val="18"/>
        </w:rPr>
        <w:t xml:space="preserve"> – vzorkování</w:t>
      </w:r>
      <w:r w:rsidR="00B875EE" w:rsidRPr="00264BD3">
        <w:rPr>
          <w:sz w:val="18"/>
          <w:szCs w:val="18"/>
        </w:rPr>
        <w:t xml:space="preserve"> uvedeného v </w:t>
      </w:r>
      <w:proofErr w:type="gramStart"/>
      <w:r w:rsidR="00B875EE" w:rsidRPr="00264BD3">
        <w:rPr>
          <w:sz w:val="18"/>
          <w:szCs w:val="18"/>
        </w:rPr>
        <w:t>příloze B.3</w:t>
      </w:r>
      <w:r w:rsidRPr="00264BD3">
        <w:rPr>
          <w:sz w:val="18"/>
          <w:szCs w:val="18"/>
        </w:rPr>
        <w:t xml:space="preserve"> směrnice</w:t>
      </w:r>
      <w:proofErr w:type="gramEnd"/>
      <w:r w:rsidRPr="00264BD3">
        <w:rPr>
          <w:sz w:val="18"/>
          <w:szCs w:val="18"/>
        </w:rPr>
        <w:t xml:space="preserve"> SŽ SM096.</w:t>
      </w:r>
    </w:p>
    <w:p w:rsidR="00B60608" w:rsidRDefault="0006150F" w:rsidP="008F5458">
      <w:pPr>
        <w:tabs>
          <w:tab w:val="left" w:pos="1701"/>
        </w:tabs>
        <w:spacing w:after="120" w:line="264" w:lineRule="auto"/>
        <w:ind w:left="1701" w:hanging="964"/>
        <w:jc w:val="both"/>
        <w:rPr>
          <w:sz w:val="18"/>
          <w:szCs w:val="18"/>
        </w:rPr>
      </w:pPr>
      <w:r w:rsidRPr="00264BD3">
        <w:rPr>
          <w:sz w:val="18"/>
          <w:szCs w:val="18"/>
        </w:rPr>
        <w:t xml:space="preserve">7.2.23 </w:t>
      </w:r>
      <w:r w:rsidRPr="00264BD3">
        <w:rPr>
          <w:sz w:val="18"/>
          <w:szCs w:val="18"/>
        </w:rPr>
        <w:tab/>
        <w:t xml:space="preserve">Zhotovitel provede průzkum a navrhne postup </w:t>
      </w:r>
      <w:r w:rsidRPr="00264BD3">
        <w:rPr>
          <w:b/>
          <w:sz w:val="18"/>
          <w:szCs w:val="18"/>
        </w:rPr>
        <w:t>demolice pozemních staveb ve stupni DUSL a DUSP</w:t>
      </w:r>
      <w:r w:rsidRPr="00264BD3">
        <w:rPr>
          <w:sz w:val="18"/>
          <w:szCs w:val="18"/>
        </w:rPr>
        <w:t xml:space="preserve"> podle </w:t>
      </w:r>
      <w:r w:rsidR="00B906A0" w:rsidRPr="00264BD3">
        <w:rPr>
          <w:sz w:val="18"/>
          <w:szCs w:val="18"/>
        </w:rPr>
        <w:t>článku 9 směrnice SŽ SM096</w:t>
      </w:r>
      <w:r w:rsidR="00B707DB" w:rsidRPr="00264BD3">
        <w:rPr>
          <w:sz w:val="18"/>
          <w:szCs w:val="18"/>
        </w:rPr>
        <w:t xml:space="preserve"> a </w:t>
      </w:r>
      <w:r w:rsidR="00B875EE" w:rsidRPr="00264BD3">
        <w:rPr>
          <w:sz w:val="18"/>
          <w:szCs w:val="18"/>
        </w:rPr>
        <w:t xml:space="preserve">části 3.2 </w:t>
      </w:r>
      <w:r w:rsidRPr="00264BD3">
        <w:rPr>
          <w:sz w:val="18"/>
          <w:szCs w:val="18"/>
        </w:rPr>
        <w:t>Metodick</w:t>
      </w:r>
      <w:r w:rsidR="00B875EE" w:rsidRPr="00264BD3">
        <w:rPr>
          <w:sz w:val="18"/>
          <w:szCs w:val="18"/>
        </w:rPr>
        <w:t>ého</w:t>
      </w:r>
      <w:r w:rsidRPr="00264BD3">
        <w:rPr>
          <w:sz w:val="18"/>
          <w:szCs w:val="18"/>
        </w:rPr>
        <w:t xml:space="preserve"> návod</w:t>
      </w:r>
      <w:r w:rsidR="00B875EE" w:rsidRPr="00264BD3">
        <w:rPr>
          <w:sz w:val="18"/>
          <w:szCs w:val="18"/>
        </w:rPr>
        <w:t>u</w:t>
      </w:r>
      <w:r w:rsidRPr="00264BD3">
        <w:rPr>
          <w:sz w:val="18"/>
          <w:szCs w:val="18"/>
        </w:rPr>
        <w:t xml:space="preserve"> – vzorkování, </w:t>
      </w:r>
      <w:r w:rsidR="00B875EE" w:rsidRPr="00264BD3">
        <w:rPr>
          <w:sz w:val="18"/>
          <w:szCs w:val="18"/>
        </w:rPr>
        <w:t>uvedeného v </w:t>
      </w:r>
      <w:proofErr w:type="gramStart"/>
      <w:r w:rsidR="00B875EE" w:rsidRPr="00264BD3">
        <w:rPr>
          <w:sz w:val="18"/>
          <w:szCs w:val="18"/>
        </w:rPr>
        <w:t>příloze B.3</w:t>
      </w:r>
      <w:r w:rsidRPr="00264BD3">
        <w:rPr>
          <w:sz w:val="18"/>
          <w:szCs w:val="18"/>
        </w:rPr>
        <w:t xml:space="preserve"> směrnice</w:t>
      </w:r>
      <w:proofErr w:type="gramEnd"/>
      <w:r w:rsidRPr="00264BD3">
        <w:rPr>
          <w:sz w:val="18"/>
          <w:szCs w:val="18"/>
        </w:rPr>
        <w:t xml:space="preserve"> SŽ</w:t>
      </w:r>
      <w:r w:rsidR="00B707DB" w:rsidRPr="00264BD3">
        <w:rPr>
          <w:sz w:val="18"/>
          <w:szCs w:val="18"/>
        </w:rPr>
        <w:t> </w:t>
      </w:r>
      <w:r w:rsidRPr="00264BD3">
        <w:rPr>
          <w:sz w:val="18"/>
          <w:szCs w:val="18"/>
        </w:rPr>
        <w:t>SM096.</w:t>
      </w:r>
      <w:r w:rsidR="00B707DB" w:rsidRPr="00264BD3">
        <w:rPr>
          <w:sz w:val="18"/>
          <w:szCs w:val="18"/>
        </w:rPr>
        <w:t>“</w:t>
      </w:r>
    </w:p>
    <w:p w:rsidR="003D35D1" w:rsidRPr="00264BD3" w:rsidRDefault="003D35D1" w:rsidP="003D35D1">
      <w:pPr>
        <w:pStyle w:val="Text2-1"/>
        <w:numPr>
          <w:ilvl w:val="2"/>
          <w:numId w:val="6"/>
        </w:numPr>
      </w:pPr>
      <w:r w:rsidRPr="00264BD3">
        <w:t xml:space="preserve">Text odstavců </w:t>
      </w:r>
      <w:proofErr w:type="gramStart"/>
      <w:r w:rsidRPr="00264BD3">
        <w:t>7.3.16</w:t>
      </w:r>
      <w:proofErr w:type="gramEnd"/>
      <w:r w:rsidRPr="00264BD3">
        <w:t xml:space="preserve"> a 7.3.17 ve VTP/DOKUMENTACE/05/22 se ruší a nahrazují se následujícím zněním:</w:t>
      </w:r>
    </w:p>
    <w:p w:rsidR="003D35D1" w:rsidRPr="00264BD3" w:rsidRDefault="003D35D1" w:rsidP="003D35D1">
      <w:pPr>
        <w:tabs>
          <w:tab w:val="left" w:pos="1701"/>
        </w:tabs>
        <w:spacing w:after="120" w:line="264" w:lineRule="auto"/>
        <w:ind w:left="1701" w:hanging="964"/>
        <w:jc w:val="both"/>
        <w:rPr>
          <w:sz w:val="18"/>
          <w:szCs w:val="18"/>
        </w:rPr>
      </w:pPr>
      <w:r w:rsidRPr="00264BD3">
        <w:rPr>
          <w:sz w:val="18"/>
          <w:szCs w:val="18"/>
        </w:rPr>
        <w:t xml:space="preserve">„7.3.16 </w:t>
      </w:r>
      <w:r w:rsidRPr="00264BD3">
        <w:rPr>
          <w:sz w:val="18"/>
          <w:szCs w:val="18"/>
        </w:rPr>
        <w:tab/>
        <w:t xml:space="preserve">Zhotovitel provede </w:t>
      </w:r>
      <w:r w:rsidRPr="00264BD3">
        <w:rPr>
          <w:b/>
          <w:sz w:val="18"/>
          <w:szCs w:val="18"/>
        </w:rPr>
        <w:t>vzorkování železničního tělesa, zeminy a kolejového lože pro zařazení druhu odpadů ve stupni DSP/DOS</w:t>
      </w:r>
      <w:r w:rsidRPr="00264BD3">
        <w:rPr>
          <w:sz w:val="18"/>
          <w:szCs w:val="18"/>
        </w:rPr>
        <w:t xml:space="preserve"> podle dle článku 9 směrnice SŽ SM096 a části 3.1 Metodického návodu – vzorkování uvedeného v </w:t>
      </w:r>
      <w:proofErr w:type="gramStart"/>
      <w:r w:rsidRPr="00264BD3">
        <w:rPr>
          <w:sz w:val="18"/>
          <w:szCs w:val="18"/>
        </w:rPr>
        <w:t>příloze B.3 směrnice</w:t>
      </w:r>
      <w:proofErr w:type="gramEnd"/>
      <w:r w:rsidRPr="00264BD3">
        <w:rPr>
          <w:sz w:val="18"/>
          <w:szCs w:val="18"/>
        </w:rPr>
        <w:t xml:space="preserve"> SŽ SM096.</w:t>
      </w:r>
    </w:p>
    <w:p w:rsidR="003D35D1" w:rsidRPr="008F5458" w:rsidRDefault="003D35D1" w:rsidP="003D35D1">
      <w:pPr>
        <w:tabs>
          <w:tab w:val="left" w:pos="1701"/>
        </w:tabs>
        <w:spacing w:after="120" w:line="264" w:lineRule="auto"/>
        <w:ind w:left="1701" w:hanging="964"/>
        <w:jc w:val="both"/>
        <w:rPr>
          <w:rStyle w:val="Tun"/>
          <w:b w:val="0"/>
          <w:sz w:val="18"/>
          <w:szCs w:val="18"/>
        </w:rPr>
      </w:pPr>
      <w:r w:rsidRPr="00264BD3">
        <w:rPr>
          <w:sz w:val="18"/>
          <w:szCs w:val="18"/>
        </w:rPr>
        <w:t xml:space="preserve">7.3.17 </w:t>
      </w:r>
      <w:r w:rsidRPr="00264BD3">
        <w:rPr>
          <w:sz w:val="18"/>
          <w:szCs w:val="18"/>
        </w:rPr>
        <w:tab/>
        <w:t xml:space="preserve">Zhotovitel provede průzkum a navrhne postup </w:t>
      </w:r>
      <w:r w:rsidRPr="00264BD3">
        <w:rPr>
          <w:b/>
          <w:sz w:val="18"/>
          <w:szCs w:val="18"/>
        </w:rPr>
        <w:t>demolice pozemních staveb ve stupni DSP/DOS</w:t>
      </w:r>
      <w:r w:rsidRPr="00264BD3">
        <w:rPr>
          <w:sz w:val="18"/>
          <w:szCs w:val="18"/>
        </w:rPr>
        <w:t xml:space="preserve"> podle dle článku 9 směrnice SŽ SM096 a části 3.2 Metodického návodu – vzorkování, uvedeného v </w:t>
      </w:r>
      <w:proofErr w:type="gramStart"/>
      <w:r w:rsidRPr="00264BD3">
        <w:rPr>
          <w:sz w:val="18"/>
          <w:szCs w:val="18"/>
        </w:rPr>
        <w:t>příloze B.3 směrnice</w:t>
      </w:r>
      <w:proofErr w:type="gramEnd"/>
      <w:r w:rsidRPr="00264BD3">
        <w:rPr>
          <w:sz w:val="18"/>
          <w:szCs w:val="18"/>
        </w:rPr>
        <w:t xml:space="preserve"> SŽ SM096.“</w:t>
      </w:r>
    </w:p>
    <w:p w:rsidR="00E21BD0" w:rsidRDefault="004542C0" w:rsidP="008F5458">
      <w:pPr>
        <w:pStyle w:val="Text2-1"/>
      </w:pPr>
      <w:r w:rsidRPr="008F5458">
        <w:t>Zhotovitel nebude zpracovávat 3D vizualizace, 3D zákresy vizualizací do fotografií a</w:t>
      </w:r>
      <w:r w:rsidR="008A3E70" w:rsidRPr="008F5458">
        <w:t> </w:t>
      </w:r>
      <w:proofErr w:type="spellStart"/>
      <w:r w:rsidRPr="008F5458">
        <w:t>videokompozice</w:t>
      </w:r>
      <w:proofErr w:type="spellEnd"/>
      <w:r w:rsidRPr="008F5458">
        <w:t xml:space="preserve"> dle kapitoly 9. Vizualizace, zákresy do fotografií a </w:t>
      </w:r>
      <w:proofErr w:type="spellStart"/>
      <w:r w:rsidRPr="008F5458">
        <w:t>videokompozice</w:t>
      </w:r>
      <w:proofErr w:type="spellEnd"/>
      <w:r w:rsidRPr="008F5458">
        <w:t xml:space="preserve">  VTP/DOKUMENTACE</w:t>
      </w:r>
      <w:r w:rsidR="007022AA">
        <w:t xml:space="preserve"> 05-22</w:t>
      </w:r>
      <w:r w:rsidRPr="008F5458">
        <w:t>.</w:t>
      </w:r>
    </w:p>
    <w:p w:rsidR="00B26E9F" w:rsidRDefault="00B26E9F" w:rsidP="00B26E9F">
      <w:pPr>
        <w:pStyle w:val="Text2-1"/>
      </w:pPr>
      <w:r>
        <w:t xml:space="preserve">V Soupisech prací Zhotovitel doplní označení do položek, které dle </w:t>
      </w:r>
      <w:r w:rsidRPr="00E21BD0">
        <w:t>Metodik</w:t>
      </w:r>
      <w:r>
        <w:t>y</w:t>
      </w:r>
      <w:r w:rsidRPr="00E21BD0">
        <w:t xml:space="preserve"> měření pro účely článku 12 Červené knihy FIDIC (1. vydání, 05/2019</w:t>
      </w:r>
      <w:r>
        <w:t xml:space="preserve"> </w:t>
      </w:r>
      <w:r w:rsidRPr="00E21BD0">
        <w:t>– schváleno M</w:t>
      </w:r>
      <w:r>
        <w:t>D</w:t>
      </w:r>
      <w:r w:rsidRPr="00E21BD0">
        <w:t xml:space="preserve"> dne 7.</w:t>
      </w:r>
      <w:r>
        <w:t> </w:t>
      </w:r>
      <w:r w:rsidRPr="00E21BD0">
        <w:t>5.</w:t>
      </w:r>
      <w:r>
        <w:t> </w:t>
      </w:r>
      <w:r w:rsidRPr="00E21BD0">
        <w:t>2019</w:t>
      </w:r>
      <w:r>
        <w:t xml:space="preserve">, </w:t>
      </w:r>
      <w:r w:rsidRPr="00CF274B">
        <w:t>https://www.sfdi.cz/soubory/obrazky-clanky/metodiky/2019_5_metodika_mereni.pdf</w:t>
      </w:r>
      <w:r>
        <w:t>) spadají do Kategorie 1 (skupiny měření s označení „G“ - položka je měřena geodeticky). Označení bude provedeno dle výše zmíněné metodiky do Technické specifikace příslušných položek.</w:t>
      </w:r>
    </w:p>
    <w:p w:rsidR="00F678E3" w:rsidRPr="0078391C" w:rsidRDefault="00817709" w:rsidP="0078391C">
      <w:pPr>
        <w:pStyle w:val="Text2-1"/>
      </w:pPr>
      <w:r>
        <w:t xml:space="preserve">Zhotovitel je povinen předat Objednateli do jeho datové schránky elektronicky podepsané originály pravomocných rozhodnutí a povolení, která Zhotovitel zajišťuje pro Objednatele na základě jím vystavených plných mocí, a to nejpozději do 14 dnů po obdržení. Nebude-li součástí takto předaného rozhodnutí nebo povolení i potvrzení o nabytí právní moci, je Zhotovitel je povinen Předat Objednateli elektronicky podepsaný dokument o tom, že rozhodnutí nebo povolení nabylo právní moci, a to rovněž ve lhůtě do 14 dnů po obdržení takového potvrzení. Bude-li rozhodnutí nebo povolení vydáno </w:t>
      </w:r>
      <w:r>
        <w:lastRenderedPageBreak/>
        <w:t>i v listinné podobě, je Zhotovitel povinen předat Objednateli i jeden originál pravomocného rozhodnutí nebo povolení s po</w:t>
      </w:r>
      <w:r w:rsidR="008F5458">
        <w:t>tvrzením o nabytí právní moci.</w:t>
      </w:r>
    </w:p>
    <w:p w:rsidR="00F678E3" w:rsidRPr="00DF6EDC" w:rsidRDefault="00F678E3" w:rsidP="00DF6EDC">
      <w:pPr>
        <w:pStyle w:val="Nadpis2-2"/>
      </w:pPr>
      <w:bookmarkStart w:id="19" w:name="_Toc15649875"/>
      <w:bookmarkStart w:id="20" w:name="_Toc108768715"/>
      <w:r w:rsidRPr="00280C98">
        <w:t>Zabezpečovací zařízení</w:t>
      </w:r>
      <w:bookmarkEnd w:id="19"/>
      <w:bookmarkEnd w:id="20"/>
    </w:p>
    <w:p w:rsidR="00F678E3" w:rsidRPr="00F678E3" w:rsidRDefault="00F678E3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950C60" w:rsidRDefault="00DF6EDC" w:rsidP="0057678C">
      <w:pPr>
        <w:pStyle w:val="Text2-2"/>
      </w:pPr>
      <w:r>
        <w:t>V rámci stavby dojde ke snesení výhybek č.</w:t>
      </w:r>
      <w:r w:rsidR="004B474E">
        <w:t xml:space="preserve"> </w:t>
      </w:r>
      <w:r>
        <w:t xml:space="preserve">1 a 2 v </w:t>
      </w:r>
      <w:proofErr w:type="spellStart"/>
      <w:r>
        <w:t>žst</w:t>
      </w:r>
      <w:proofErr w:type="spellEnd"/>
      <w:r>
        <w:t>. Moravské Budějovice a s tím spojené úpravě SSZ, kde bude výstroj výhybek č.</w:t>
      </w:r>
      <w:r w:rsidR="0057678C">
        <w:t xml:space="preserve"> </w:t>
      </w:r>
      <w:r>
        <w:t>1 a 2 demontována</w:t>
      </w:r>
      <w:bookmarkStart w:id="21" w:name="_Toc15649876"/>
      <w:r w:rsidR="0057678C">
        <w:t>.</w:t>
      </w:r>
    </w:p>
    <w:p w:rsidR="00295E30" w:rsidRPr="00130A72" w:rsidRDefault="00F678E3" w:rsidP="00130A72">
      <w:pPr>
        <w:pStyle w:val="Nadpis2-2"/>
      </w:pPr>
      <w:bookmarkStart w:id="22" w:name="_Toc108768716"/>
      <w:r w:rsidRPr="00280C98">
        <w:t>Sdělovací zařízení</w:t>
      </w:r>
      <w:bookmarkStart w:id="23" w:name="_Toc15649877"/>
      <w:bookmarkEnd w:id="21"/>
      <w:bookmarkEnd w:id="22"/>
    </w:p>
    <w:p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295E30" w:rsidRPr="00280C98" w:rsidRDefault="00130A72" w:rsidP="00295E30">
      <w:pPr>
        <w:pStyle w:val="Text2-2"/>
      </w:pPr>
      <w:r>
        <w:t>Pro umístění sdělovacích kabelů budou na mostě v římse umístěny chráničky</w:t>
      </w:r>
      <w:r w:rsidR="00295E30" w:rsidRPr="00280C98">
        <w:t>.</w:t>
      </w:r>
    </w:p>
    <w:p w:rsidR="00295E30" w:rsidRPr="00813D67" w:rsidRDefault="00F678E3" w:rsidP="00813D67">
      <w:pPr>
        <w:pStyle w:val="Nadpis2-2"/>
      </w:pPr>
      <w:bookmarkStart w:id="24" w:name="_Toc108768717"/>
      <w:r w:rsidRPr="00280C98">
        <w:t>Silnoproudá technologie včetně DŘT, trakční a energetická zařízení</w:t>
      </w:r>
      <w:bookmarkStart w:id="25" w:name="_Toc15649878"/>
      <w:bookmarkEnd w:id="23"/>
      <w:bookmarkEnd w:id="24"/>
    </w:p>
    <w:p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295E30" w:rsidRPr="00894EA2" w:rsidRDefault="00DF3B64" w:rsidP="00894EA2">
      <w:pPr>
        <w:pStyle w:val="Text2-2"/>
      </w:pPr>
      <w:r>
        <w:t>Zajistit nutné přeložky</w:t>
      </w:r>
      <w:r w:rsidR="00295E30" w:rsidRPr="00280C98">
        <w:t>.</w:t>
      </w:r>
      <w:bookmarkStart w:id="26" w:name="_Toc15649879"/>
      <w:bookmarkEnd w:id="25"/>
    </w:p>
    <w:p w:rsidR="00295E30" w:rsidRPr="000C38C2" w:rsidRDefault="00F678E3" w:rsidP="000C38C2">
      <w:pPr>
        <w:pStyle w:val="Nadpis2-2"/>
      </w:pPr>
      <w:bookmarkStart w:id="27" w:name="_Toc108768718"/>
      <w:r w:rsidRPr="00280C98">
        <w:t>Železniční svršek a spodek</w:t>
      </w:r>
      <w:bookmarkStart w:id="28" w:name="_Toc15649880"/>
      <w:bookmarkEnd w:id="26"/>
      <w:bookmarkEnd w:id="27"/>
    </w:p>
    <w:p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295E30" w:rsidRDefault="000C38C2" w:rsidP="00295E30">
      <w:pPr>
        <w:pStyle w:val="Text2-2"/>
      </w:pPr>
      <w:r>
        <w:t>Budou navrženy výhybky č. 1 a 2 na betonových pražcích a to včetně přípojů</w:t>
      </w:r>
      <w:r w:rsidR="00295E30" w:rsidRPr="00280C98">
        <w:t>.</w:t>
      </w:r>
    </w:p>
    <w:p w:rsidR="00A955B8" w:rsidRDefault="00A955B8" w:rsidP="00A955B8">
      <w:pPr>
        <w:pStyle w:val="Text2-2"/>
      </w:pPr>
      <w:r>
        <w:t xml:space="preserve">Železniční svršek směr </w:t>
      </w:r>
      <w:proofErr w:type="spellStart"/>
      <w:r>
        <w:t>žs</w:t>
      </w:r>
      <w:r w:rsidR="00A24B85">
        <w:t>t</w:t>
      </w:r>
      <w:proofErr w:type="spellEnd"/>
      <w:r w:rsidR="00A24B85">
        <w:t xml:space="preserve">. Znojmo se předpokládá snést </w:t>
      </w:r>
      <w:r>
        <w:t>o</w:t>
      </w:r>
      <w:r w:rsidR="00A24B85">
        <w:t>d</w:t>
      </w:r>
      <w:r>
        <w:t xml:space="preserve"> km 138,120</w:t>
      </w:r>
      <w:r w:rsidR="00A24B85">
        <w:t xml:space="preserve"> po km 138,257</w:t>
      </w:r>
      <w:r>
        <w:t xml:space="preserve"> z důvodu rekonstrukce propustku v km 138,125. Ve směru dopravna Jemnice se předpokládá snesení od budoucího KV č. 5 cca km 0,170 do km 0,350 ze stejného důvodu.</w:t>
      </w:r>
    </w:p>
    <w:p w:rsidR="00295E30" w:rsidRPr="00421F34" w:rsidRDefault="00A955B8" w:rsidP="00421F34">
      <w:pPr>
        <w:pStyle w:val="Text2-2"/>
      </w:pPr>
      <w:r>
        <w:t>V rámci žel. Spodku se předpokládá provádění sanací – provedení nového PP pod nově navrženým železničním svrškem a ZKPP v prostoru mostu.</w:t>
      </w:r>
      <w:bookmarkEnd w:id="28"/>
    </w:p>
    <w:p w:rsidR="002F7044" w:rsidRPr="00CB5DDD" w:rsidRDefault="00F678E3" w:rsidP="00CB5DDD">
      <w:pPr>
        <w:pStyle w:val="Nadpis2-2"/>
      </w:pPr>
      <w:bookmarkStart w:id="29" w:name="_Toc15649881"/>
      <w:bookmarkStart w:id="30" w:name="_Toc108768719"/>
      <w:r w:rsidRPr="00280C98">
        <w:t>Železniční přejezdy</w:t>
      </w:r>
      <w:bookmarkEnd w:id="29"/>
      <w:bookmarkEnd w:id="30"/>
    </w:p>
    <w:p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295E30" w:rsidRPr="00280C98" w:rsidRDefault="00CB5DDD" w:rsidP="00295E30">
      <w:pPr>
        <w:pStyle w:val="Text2-2"/>
      </w:pPr>
      <w:proofErr w:type="gramStart"/>
      <w:r>
        <w:t>Bude</w:t>
      </w:r>
      <w:proofErr w:type="gramEnd"/>
      <w:r>
        <w:t xml:space="preserve"> zřízen provizorní přechod </w:t>
      </w:r>
      <w:proofErr w:type="gramStart"/>
      <w:r>
        <w:t>viz</w:t>
      </w:r>
      <w:proofErr w:type="gramEnd"/>
      <w:r>
        <w:t xml:space="preserve"> ZP SO 11-13-01</w:t>
      </w:r>
      <w:r w:rsidRPr="00280C98">
        <w:t>.</w:t>
      </w:r>
    </w:p>
    <w:p w:rsidR="00F678E3" w:rsidRPr="00280C98" w:rsidRDefault="00F678E3" w:rsidP="002F2288">
      <w:pPr>
        <w:pStyle w:val="Nadpis2-2"/>
      </w:pPr>
      <w:bookmarkStart w:id="31" w:name="_Toc15649882"/>
      <w:bookmarkStart w:id="32" w:name="_Toc108768720"/>
      <w:r w:rsidRPr="00280C98">
        <w:t>Mosty, propustky, zdi</w:t>
      </w:r>
      <w:bookmarkEnd w:id="31"/>
      <w:bookmarkEnd w:id="32"/>
    </w:p>
    <w:p w:rsidR="00295E30" w:rsidRPr="00F678E3" w:rsidRDefault="00295E30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:rsidR="00295E30" w:rsidRPr="00280C98" w:rsidRDefault="00A54FCA" w:rsidP="00295E30">
      <w:pPr>
        <w:pStyle w:val="Text2-2"/>
      </w:pPr>
      <w:r>
        <w:t>Stavba řeší 1 most a 1 propustek</w:t>
      </w:r>
      <w:r w:rsidR="00295E30" w:rsidRPr="00280C98">
        <w:t>.</w:t>
      </w:r>
    </w:p>
    <w:p w:rsidR="006729AE" w:rsidRPr="00F678E3" w:rsidRDefault="006729AE" w:rsidP="00295E30">
      <w:pPr>
        <w:pStyle w:val="Text2-1"/>
        <w:keepNext/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4B02F2" w:rsidRPr="00BC5938" w:rsidRDefault="00641A04" w:rsidP="004B02F2">
      <w:pPr>
        <w:pStyle w:val="Text2-2"/>
      </w:pPr>
      <w:r w:rsidRPr="00BC5938">
        <w:t xml:space="preserve">U všech mostních objektů musí být stanovena zatížitelnost podle předpisu SŽ S5/1 Diagnostika, zatížitelnost a přechodnost železničních mostních objektů (čj. 11728/2021-SŽ-GŘ-O13, ze dne 4. března 2021) a </w:t>
      </w:r>
      <w:r w:rsidR="00324C5C" w:rsidRPr="00BC5938">
        <w:t xml:space="preserve">prokázána přechodnost traťové třídy </w:t>
      </w:r>
      <w:r w:rsidR="00BC5938" w:rsidRPr="00BC5938">
        <w:t>D4</w:t>
      </w:r>
      <w:r w:rsidR="00324C5C" w:rsidRPr="00BC5938">
        <w:t>/</w:t>
      </w:r>
      <w:r w:rsidR="00BC5938" w:rsidRPr="00BC5938">
        <w:t>120 a D2/160</w:t>
      </w:r>
      <w:r w:rsidR="00324C5C" w:rsidRPr="00BC5938">
        <w:t>.</w:t>
      </w:r>
    </w:p>
    <w:p w:rsidR="00324C5C" w:rsidRPr="009B5292" w:rsidRDefault="00324C5C" w:rsidP="00C0786A">
      <w:pPr>
        <w:pStyle w:val="Text2-2"/>
        <w:rPr>
          <w:rStyle w:val="Text2-2Char"/>
        </w:rPr>
      </w:pPr>
      <w:r w:rsidRPr="00592CFA">
        <w:t xml:space="preserve">Z hlediska mostů je trať zařazena dle změny ČSN EN 1991-2 </w:t>
      </w:r>
      <w:proofErr w:type="spellStart"/>
      <w:r w:rsidR="00C0786A" w:rsidRPr="00592CFA">
        <w:t>ed</w:t>
      </w:r>
      <w:proofErr w:type="spellEnd"/>
      <w:r w:rsidR="00C0786A" w:rsidRPr="00592CFA">
        <w:t>. 2</w:t>
      </w:r>
      <w:r w:rsidRPr="00592CFA">
        <w:t xml:space="preserve"> do </w:t>
      </w:r>
      <w:r w:rsidR="007769DE">
        <w:t>2</w:t>
      </w:r>
      <w:r w:rsidRPr="009B5292">
        <w:t>.</w:t>
      </w:r>
      <w:r w:rsidRPr="00592CFA">
        <w:t xml:space="preserve"> třídy tratí.</w:t>
      </w:r>
    </w:p>
    <w:p w:rsidR="001E7AC3" w:rsidRPr="003042BD" w:rsidRDefault="00434797" w:rsidP="003042BD">
      <w:pPr>
        <w:pStyle w:val="Text2-2"/>
        <w:rPr>
          <w:rStyle w:val="Text2-2Char"/>
        </w:rPr>
      </w:pPr>
      <w:r>
        <w:t>Pokud je stupeň DUR vynechán,</w:t>
      </w:r>
      <w:r w:rsidR="003961DC" w:rsidRPr="00592CFA">
        <w:t xml:space="preserve"> budou mostní objekty navrženy i v souladu s požadavky pro DUR.</w:t>
      </w:r>
    </w:p>
    <w:p w:rsidR="001058FF" w:rsidRDefault="00CD15A6" w:rsidP="00CD15A6">
      <w:pPr>
        <w:pStyle w:val="Text2-2"/>
      </w:pPr>
      <w:r w:rsidRPr="00CD15A6">
        <w:t>Další požadavky na zpracování mostních objektů jsou uvedeny ve VTP/DOKUMENTACE.</w:t>
      </w:r>
      <w:r>
        <w:t xml:space="preserve"> </w:t>
      </w:r>
    </w:p>
    <w:p w:rsidR="001058FF" w:rsidRPr="00280C98" w:rsidRDefault="002C675E" w:rsidP="003042BD">
      <w:pPr>
        <w:pStyle w:val="Text2-2"/>
      </w:pPr>
      <w:r>
        <w:t>Pro m</w:t>
      </w:r>
      <w:r w:rsidR="001058FF">
        <w:t>ostní objekty a zdi by měl</w:t>
      </w:r>
      <w:r>
        <w:t>a</w:t>
      </w:r>
      <w:r w:rsidR="001058FF">
        <w:t xml:space="preserve"> být pro ZP zpracován</w:t>
      </w:r>
      <w:r>
        <w:t>a</w:t>
      </w:r>
      <w:r w:rsidR="001058FF">
        <w:t xml:space="preserve"> </w:t>
      </w:r>
      <w:r>
        <w:t xml:space="preserve">Tabulka objektů </w:t>
      </w:r>
      <w:r w:rsidR="001058FF">
        <w:t xml:space="preserve">dle </w:t>
      </w:r>
      <w:r w:rsidR="00947785">
        <w:t>přílohy</w:t>
      </w:r>
      <w:r>
        <w:t xml:space="preserve"> P15 směrnice SŽ SM011</w:t>
      </w:r>
      <w:r w:rsidR="001058FF">
        <w:t>, která bude pro další stupně dokumentace rozpracována. Pokud tabulka nebyl</w:t>
      </w:r>
      <w:r w:rsidR="00434797">
        <w:t xml:space="preserve">a součástí ZP, bude v rámci </w:t>
      </w:r>
      <w:r w:rsidR="003042BD">
        <w:t>DUSP</w:t>
      </w:r>
      <w:r w:rsidR="00434797">
        <w:t xml:space="preserve"> </w:t>
      </w:r>
      <w:r w:rsidR="003042BD">
        <w:t>zpracována.</w:t>
      </w:r>
    </w:p>
    <w:p w:rsidR="00F678E3" w:rsidRPr="00280C98" w:rsidRDefault="00F678E3" w:rsidP="002F2288">
      <w:pPr>
        <w:pStyle w:val="Nadpis2-2"/>
      </w:pPr>
      <w:bookmarkStart w:id="33" w:name="_Toc15649884"/>
      <w:bookmarkStart w:id="34" w:name="_Toc108768721"/>
      <w:r w:rsidRPr="00280C98">
        <w:lastRenderedPageBreak/>
        <w:t>Ostatní objekty</w:t>
      </w:r>
      <w:bookmarkEnd w:id="33"/>
      <w:bookmarkEnd w:id="34"/>
    </w:p>
    <w:p w:rsidR="00002C2C" w:rsidRDefault="00F678E3" w:rsidP="002E20A5">
      <w:pPr>
        <w:pStyle w:val="Text2-1"/>
      </w:pPr>
      <w:r w:rsidRPr="00280C98">
        <w:t xml:space="preserve">Součástí stavby budou rovněž nezbytné další objekty nutné pro </w:t>
      </w:r>
      <w:r w:rsidR="009E599B">
        <w:t>zhotovení</w:t>
      </w:r>
      <w:r w:rsidRPr="00280C98">
        <w:t xml:space="preserve"> díla, zejména přeložky a ochrana inženýrských sítí, úpravy pozemních komunikací nebo nové komunikace (k technologickým objektům nebo jako náhrada za rušené přejezdy), </w:t>
      </w:r>
      <w:proofErr w:type="spellStart"/>
      <w:r w:rsidRPr="00280C98">
        <w:t>kabelovody</w:t>
      </w:r>
      <w:proofErr w:type="spellEnd"/>
      <w:r w:rsidRPr="00280C98">
        <w:t>, protihluková opatření podle závěrů hlukové studie a podobně.</w:t>
      </w:r>
      <w:bookmarkStart w:id="35" w:name="_Toc15649886"/>
    </w:p>
    <w:p w:rsidR="00446C9E" w:rsidRDefault="00446C9E" w:rsidP="00446C9E">
      <w:pPr>
        <w:pStyle w:val="Nadpis2-2"/>
      </w:pPr>
      <w:r>
        <w:t>Zásady organizace výstavby</w:t>
      </w:r>
    </w:p>
    <w:p w:rsidR="00446C9E" w:rsidRPr="00446C9E" w:rsidRDefault="00446C9E" w:rsidP="00446C9E">
      <w:pPr>
        <w:pStyle w:val="Text2-1"/>
      </w:pPr>
      <w:r w:rsidRPr="009631DC">
        <w:t>Podmínky pro přidělení výlukových časů, případně jiných omezení železničního provozu, uzavírky komunikací nebo jiné podmínky související s prováděním díla je nutné koordinovat s jinými souvisejícími stavbami SŽ a cizích investorů.</w:t>
      </w:r>
      <w:r>
        <w:t xml:space="preserve"> Zároveň je nutné uzavírky komunikací a související omezení silniční dopravy v dotčené oblasti projednat s dotčenými orgány Města Moravské Budějovice a kraje Vysočina.</w:t>
      </w:r>
    </w:p>
    <w:p w:rsidR="00BE6B33" w:rsidRDefault="00F678E3" w:rsidP="005E2B6B">
      <w:pPr>
        <w:pStyle w:val="Nadpis2-2"/>
      </w:pPr>
      <w:bookmarkStart w:id="36" w:name="_Toc108768722"/>
      <w:r w:rsidRPr="00280C98">
        <w:t>Geodetická dokumentace</w:t>
      </w:r>
      <w:bookmarkEnd w:id="35"/>
      <w:r w:rsidR="00EF174F">
        <w:t xml:space="preserve"> </w:t>
      </w:r>
      <w:r w:rsidR="00EF174F" w:rsidRPr="00EF174F">
        <w:t>(Geodetický podklad pro projektovou činnost zpracovaný podle jiných právních předpisů)</w:t>
      </w:r>
      <w:bookmarkEnd w:id="36"/>
    </w:p>
    <w:p w:rsidR="005E2B6B" w:rsidRDefault="005E2B6B" w:rsidP="005E2B6B">
      <w:pPr>
        <w:pStyle w:val="Text2-1"/>
      </w:pPr>
      <w:bookmarkStart w:id="37" w:name="_Toc15649887"/>
      <w:r>
        <w:t>Geodetická dokumentace bude ověřena ÚOZI podle § 13 odst. 1, písm. c) zákona č. 200/1994 Sb., který je odborně způsobilý podle předpisu SŽ Zam1, vyhotovena ve struktuře a s obsahem dle VTP a ZTP platných pro danou stavbu, se zhodnocením dostupných geodetických a mapových podkladů.</w:t>
      </w:r>
    </w:p>
    <w:p w:rsidR="005E2B6B" w:rsidRDefault="005E2B6B" w:rsidP="005E2B6B">
      <w:pPr>
        <w:pStyle w:val="Text2-1"/>
      </w:pPr>
      <w:r>
        <w:t xml:space="preserve">Majetkoprávní část bude zpracována podle metodického pokynu SŽ M20/MP013 </w:t>
      </w:r>
    </w:p>
    <w:p w:rsidR="005E2B6B" w:rsidRDefault="005E2B6B" w:rsidP="005E2B6B">
      <w:pPr>
        <w:pStyle w:val="Text2-1"/>
      </w:pPr>
      <w:r>
        <w:t>Návrh vytyčovací sítě vyhotoví zhotovitel včetně stanovení rozsahu obnovy ŽBP. Vytyčovací síť (polohová a výšková) se navrhuje jako primární systém pro vytyčení polohy a výškových úrovní stavby podle příslušné normy (ČSN 73 0420-1 Přesnost vytyčování – Část1: Základní požadavky - červenec 2002). Část dokumentace Návrh vytyčovací sítě bude vyhotovena dle předpisu M20/MP007 Železniční bodové pole.</w:t>
      </w:r>
    </w:p>
    <w:p w:rsidR="005E2B6B" w:rsidRDefault="005E2B6B" w:rsidP="005E2B6B">
      <w:pPr>
        <w:pStyle w:val="Text2-1"/>
        <w:numPr>
          <w:ilvl w:val="0"/>
          <w:numId w:val="0"/>
        </w:numPr>
        <w:tabs>
          <w:tab w:val="left" w:pos="720"/>
        </w:tabs>
        <w:ind w:left="737"/>
        <w:rPr>
          <w:color w:val="FF0000"/>
        </w:rPr>
      </w:pPr>
      <w:r>
        <w:t xml:space="preserve">Na neelektrizovaných tratích musí být návrh vytyčovací sítě řešen s vědomím, že ŽBP upravené pro potřeby vytyčovací sítě má plnit současně funkci zajištění PPK, a to v souladu s požadavky dle dopisu Ředitele O13, </w:t>
      </w:r>
      <w:proofErr w:type="gramStart"/>
      <w:r>
        <w:t>č.j.</w:t>
      </w:r>
      <w:proofErr w:type="gramEnd"/>
      <w:r>
        <w:t xml:space="preserve"> 168954/2021-SŽ-GŘ-O13, Zajištění prostorové polohy na neelektrizovaných tratích SŽ.</w:t>
      </w:r>
      <w:r>
        <w:rPr>
          <w:color w:val="FF0000"/>
        </w:rPr>
        <w:t xml:space="preserve"> </w:t>
      </w:r>
    </w:p>
    <w:p w:rsidR="005E2B6B" w:rsidRDefault="005E2B6B" w:rsidP="005E2B6B">
      <w:pPr>
        <w:pStyle w:val="Text2-1"/>
        <w:numPr>
          <w:ilvl w:val="0"/>
          <w:numId w:val="0"/>
        </w:numPr>
        <w:tabs>
          <w:tab w:val="left" w:pos="720"/>
        </w:tabs>
        <w:ind w:left="737"/>
        <w:rPr>
          <w:color w:val="FF0000"/>
        </w:rPr>
      </w:pPr>
      <w:r>
        <w:t xml:space="preserve">Zničené body budou nahrazeny v souladu s předpisem SŽ M20/MP007 a zaslány správci ŽBP ke kontrole a to nejpozději před provizorním zajištěním koleje. </w:t>
      </w:r>
    </w:p>
    <w:p w:rsidR="005E2B6B" w:rsidRDefault="005E2B6B" w:rsidP="005E2B6B">
      <w:pPr>
        <w:autoSpaceDE w:val="0"/>
        <w:autoSpaceDN w:val="0"/>
        <w:adjustRightInd w:val="0"/>
        <w:spacing w:after="0" w:line="240" w:lineRule="auto"/>
        <w:rPr>
          <w:rFonts w:cs="TimesNewRomanPSMT"/>
          <w:sz w:val="18"/>
          <w:szCs w:val="18"/>
        </w:rPr>
      </w:pPr>
    </w:p>
    <w:p w:rsidR="005E2B6B" w:rsidRDefault="005E2B6B" w:rsidP="005E2B6B">
      <w:pPr>
        <w:pStyle w:val="Text2-1"/>
        <w:rPr>
          <w:rFonts w:cs="TimesNewRomanPS-BoldMT"/>
          <w:bCs/>
        </w:rPr>
      </w:pPr>
      <w:r>
        <w:t>Koordinační vytyčovací výkres se zhotoví podle příslušných norem (ČSN ISO 4463-1(73 0411) Měřicí metody ve výstavbě – Vytyčování a měření – Část 1: Navrhování organizace, postupy měření a přejímací podmínky, ČSN ISO 4463-3 (73 0411) Měřicí metody ve výstavbě – Vytyčování a měření – Část 3: Kontrolní seznam geodetických a měřických služeb a ČSN 01 3419 Vytyčovací výkresy staveb) a obsahuje:</w:t>
      </w:r>
    </w:p>
    <w:p w:rsidR="005E2B6B" w:rsidRDefault="005E2B6B" w:rsidP="005E2B6B">
      <w:pPr>
        <w:pStyle w:val="Text2-1"/>
        <w:numPr>
          <w:ilvl w:val="0"/>
          <w:numId w:val="0"/>
        </w:numPr>
        <w:tabs>
          <w:tab w:val="left" w:pos="720"/>
        </w:tabs>
        <w:spacing w:after="0"/>
        <w:ind w:left="737"/>
        <w:rPr>
          <w:rFonts w:cs="TimesNewRomanPSMT"/>
        </w:rPr>
      </w:pPr>
      <w:r>
        <w:rPr>
          <w:rFonts w:cs="TimesNewRomanPSMT"/>
        </w:rPr>
        <w:t>a) část písemnou, ve které se uvede seznam do koordinačního výkresu stavby zapracovaných PS a SO a seznam čísel bodů pro vytyčení prostorové polohy, jejich souřadnice v S-JTSK, nadmořské výšky v </w:t>
      </w:r>
      <w:proofErr w:type="spellStart"/>
      <w:r>
        <w:rPr>
          <w:rFonts w:cs="TimesNewRomanPSMT"/>
        </w:rPr>
        <w:t>Bpv</w:t>
      </w:r>
      <w:proofErr w:type="spellEnd"/>
      <w:r>
        <w:rPr>
          <w:rFonts w:cs="TimesNewRomanPSMT"/>
        </w:rPr>
        <w:t xml:space="preserve"> a popisu bodů.</w:t>
      </w:r>
      <w:r>
        <w:rPr>
          <w:rFonts w:cs="TimesNewRomanPSMT"/>
          <w:highlight w:val="yellow"/>
        </w:rPr>
        <w:t xml:space="preserve"> </w:t>
      </w:r>
    </w:p>
    <w:p w:rsidR="005E2B6B" w:rsidRDefault="005E2B6B" w:rsidP="005E2B6B">
      <w:pPr>
        <w:pStyle w:val="Text2-1"/>
        <w:numPr>
          <w:ilvl w:val="0"/>
          <w:numId w:val="0"/>
        </w:numPr>
        <w:tabs>
          <w:tab w:val="left" w:pos="720"/>
        </w:tabs>
        <w:spacing w:after="0"/>
        <w:ind w:left="737"/>
        <w:rPr>
          <w:rFonts w:cs="TimesNewRomanPSMT"/>
          <w:highlight w:val="yellow"/>
        </w:rPr>
      </w:pPr>
      <w:r>
        <w:rPr>
          <w:rFonts w:cs="TimesNewRomanPSMT"/>
        </w:rPr>
        <w:t>b) vlastní koordinační vytyčovací výkres ve vhodně zvoleném měřítku se zobrazením všech PS a SO podle části písemné a bodů primárního systému (to jsou geodetické body polohového a výškového bodového pole z geodetických podkladů, které podle návrhu vytyčovací sítě lze použít pro měření vytyčovací sítě a pro vytyčování).</w:t>
      </w:r>
    </w:p>
    <w:p w:rsidR="005E2B6B" w:rsidRDefault="005E2B6B" w:rsidP="005E2B6B">
      <w:pPr>
        <w:autoSpaceDE w:val="0"/>
        <w:autoSpaceDN w:val="0"/>
        <w:adjustRightInd w:val="0"/>
        <w:spacing w:after="0" w:line="240" w:lineRule="auto"/>
        <w:rPr>
          <w:rFonts w:cs="TimesNewRomanPSMT"/>
          <w:color w:val="FF0000"/>
          <w:sz w:val="18"/>
          <w:szCs w:val="18"/>
        </w:rPr>
      </w:pPr>
    </w:p>
    <w:p w:rsidR="005E2B6B" w:rsidRDefault="005E2B6B" w:rsidP="005E2B6B">
      <w:pPr>
        <w:pStyle w:val="Text2-1"/>
      </w:pPr>
      <w:r>
        <w:t>Obvod stavby je určen pro vytyčení záborů nemovitostí a jiného dotčení nemovitostí pro</w:t>
      </w:r>
    </w:p>
    <w:p w:rsidR="005E2B6B" w:rsidRDefault="005E2B6B" w:rsidP="005E2B6B">
      <w:pPr>
        <w:pStyle w:val="Text2-1"/>
        <w:numPr>
          <w:ilvl w:val="0"/>
          <w:numId w:val="0"/>
        </w:numPr>
        <w:tabs>
          <w:tab w:val="left" w:pos="720"/>
        </w:tabs>
        <w:spacing w:after="0"/>
        <w:ind w:left="737"/>
        <w:rPr>
          <w:rFonts w:cs="TimesNewRomanPSMT"/>
        </w:rPr>
      </w:pPr>
      <w:r>
        <w:rPr>
          <w:rFonts w:cs="TimesNewRomanPSMT"/>
        </w:rPr>
        <w:t>realizaci stavby a je podkladem pro vyhotovení geometrických plánů a jiných podkladů pro majetkoprávní vypořádání.</w:t>
      </w:r>
      <w:r>
        <w:rPr>
          <w:rFonts w:cs="TimesNewRomanPSMT"/>
          <w:color w:val="FF0000"/>
        </w:rPr>
        <w:t xml:space="preserve"> </w:t>
      </w:r>
    </w:p>
    <w:p w:rsidR="005E2B6B" w:rsidRDefault="005E2B6B" w:rsidP="005E2B6B">
      <w:pPr>
        <w:pStyle w:val="Text2-1"/>
        <w:numPr>
          <w:ilvl w:val="0"/>
          <w:numId w:val="0"/>
        </w:numPr>
        <w:tabs>
          <w:tab w:val="left" w:pos="720"/>
        </w:tabs>
        <w:spacing w:after="0"/>
        <w:ind w:left="737"/>
        <w:rPr>
          <w:rFonts w:cs="TimesNewRomanPSMT"/>
          <w:highlight w:val="yellow"/>
        </w:rPr>
      </w:pPr>
      <w:r>
        <w:rPr>
          <w:rFonts w:cs="TimesNewRomanPSMT"/>
        </w:rPr>
        <w:t>Obsahuje:</w:t>
      </w:r>
    </w:p>
    <w:p w:rsidR="005E2B6B" w:rsidRDefault="005E2B6B" w:rsidP="005E2B6B">
      <w:pPr>
        <w:pStyle w:val="Text2-1"/>
        <w:numPr>
          <w:ilvl w:val="0"/>
          <w:numId w:val="0"/>
        </w:numPr>
        <w:tabs>
          <w:tab w:val="left" w:pos="720"/>
        </w:tabs>
        <w:spacing w:after="0"/>
        <w:ind w:left="737"/>
        <w:rPr>
          <w:rFonts w:cs="TimesNewRomanPSMT"/>
          <w:color w:val="FF0000"/>
        </w:rPr>
      </w:pPr>
      <w:r>
        <w:rPr>
          <w:rFonts w:cs="TimesNewRomanPSMT"/>
        </w:rPr>
        <w:t xml:space="preserve">a) písemnou část, ve které se uvede seznam souřadnic lomových bodů obvodu staveniště, tj. hranic trvalých a dočasných záborů nemovitostí a jiného dotčení nemovitostí. </w:t>
      </w:r>
    </w:p>
    <w:p w:rsidR="005E2B6B" w:rsidRDefault="005E2B6B" w:rsidP="005E2B6B">
      <w:pPr>
        <w:pStyle w:val="Text2-1"/>
        <w:numPr>
          <w:ilvl w:val="0"/>
          <w:numId w:val="0"/>
        </w:numPr>
        <w:tabs>
          <w:tab w:val="left" w:pos="720"/>
        </w:tabs>
        <w:spacing w:after="0"/>
        <w:rPr>
          <w:rFonts w:cs="TimesNewRomanPSMT"/>
        </w:rPr>
      </w:pPr>
      <w:r>
        <w:rPr>
          <w:rFonts w:cs="TimesNewRomanPSMT"/>
          <w:color w:val="FF0000"/>
        </w:rPr>
        <w:t xml:space="preserve">            </w:t>
      </w:r>
      <w:r>
        <w:rPr>
          <w:rFonts w:cs="TimesNewRomanPSMT"/>
        </w:rPr>
        <w:t>Pokud budou v projektu určeny v trvalých záborech nemovitosti (v souladu s dokladovou</w:t>
      </w:r>
    </w:p>
    <w:p w:rsidR="005E2B6B" w:rsidRDefault="005E2B6B" w:rsidP="005E2B6B">
      <w:pPr>
        <w:pStyle w:val="Text2-1"/>
        <w:numPr>
          <w:ilvl w:val="0"/>
          <w:numId w:val="0"/>
        </w:numPr>
        <w:tabs>
          <w:tab w:val="left" w:pos="720"/>
        </w:tabs>
        <w:spacing w:after="0"/>
        <w:ind w:left="737"/>
        <w:rPr>
          <w:rFonts w:cs="TimesNewRomanPSMT"/>
        </w:rPr>
      </w:pPr>
      <w:r>
        <w:rPr>
          <w:rFonts w:cs="TimesNewRomanPSMT"/>
        </w:rPr>
        <w:t>částí) s různým způsobem využití nebo s různými budoucími vlastníky, je nutné</w:t>
      </w:r>
    </w:p>
    <w:p w:rsidR="005E2B6B" w:rsidRDefault="005E2B6B" w:rsidP="005E2B6B">
      <w:pPr>
        <w:pStyle w:val="Text2-1"/>
        <w:numPr>
          <w:ilvl w:val="0"/>
          <w:numId w:val="0"/>
        </w:numPr>
        <w:tabs>
          <w:tab w:val="left" w:pos="720"/>
        </w:tabs>
        <w:spacing w:after="0"/>
        <w:ind w:left="737"/>
        <w:rPr>
          <w:rFonts w:cs="TimesNewRomanPSMT"/>
        </w:rPr>
      </w:pPr>
      <w:r>
        <w:rPr>
          <w:rFonts w:cs="TimesNewRomanPSMT"/>
        </w:rPr>
        <w:lastRenderedPageBreak/>
        <w:t>dokumentovat lomové body hranice také mezi takovými nemovitostmi.</w:t>
      </w:r>
    </w:p>
    <w:p w:rsidR="005E2B6B" w:rsidRDefault="005E2B6B" w:rsidP="005E2B6B">
      <w:pPr>
        <w:pStyle w:val="Text2-1"/>
        <w:numPr>
          <w:ilvl w:val="0"/>
          <w:numId w:val="0"/>
        </w:numPr>
        <w:tabs>
          <w:tab w:val="left" w:pos="720"/>
        </w:tabs>
        <w:spacing w:after="0"/>
        <w:ind w:left="737"/>
        <w:rPr>
          <w:rFonts w:cs="TimesNewRomanPSMT"/>
        </w:rPr>
      </w:pPr>
      <w:r>
        <w:rPr>
          <w:rFonts w:cs="TimesNewRomanPSMT"/>
        </w:rPr>
        <w:t>b) výkres obvodu stavby, v měřítku 1 : 1000 se zobrazením hranic a lomových bodů uvedených v části písemné.</w:t>
      </w:r>
    </w:p>
    <w:p w:rsidR="005E2B6B" w:rsidRDefault="005E2B6B" w:rsidP="005E2B6B">
      <w:pPr>
        <w:pStyle w:val="Text2-1"/>
        <w:numPr>
          <w:ilvl w:val="0"/>
          <w:numId w:val="0"/>
        </w:numPr>
        <w:tabs>
          <w:tab w:val="left" w:pos="720"/>
        </w:tabs>
        <w:spacing w:after="0"/>
        <w:ind w:left="737"/>
      </w:pPr>
    </w:p>
    <w:p w:rsidR="005E2B6B" w:rsidRDefault="005E2B6B" w:rsidP="005E2B6B">
      <w:pPr>
        <w:pStyle w:val="Text2-1"/>
        <w:numPr>
          <w:ilvl w:val="0"/>
          <w:numId w:val="0"/>
        </w:numPr>
        <w:tabs>
          <w:tab w:val="left" w:pos="720"/>
        </w:tabs>
        <w:spacing w:after="0"/>
        <w:ind w:left="737"/>
      </w:pPr>
      <w:r>
        <w:t>V případě pochybností o průběhu hranice dotčených pozemků s ohledem na kvalitu katastrální mapy bude tato hranice vytyčena v souladu se zněním katastrální vyhlášky č. 357/2013 Sb. Toto vytyčení je plně v kompetenci Zhotovitele.</w:t>
      </w:r>
    </w:p>
    <w:p w:rsidR="005E2B6B" w:rsidRDefault="005E2B6B" w:rsidP="005E2B6B">
      <w:pPr>
        <w:pStyle w:val="Text2-1"/>
        <w:numPr>
          <w:ilvl w:val="0"/>
          <w:numId w:val="0"/>
        </w:numPr>
        <w:tabs>
          <w:tab w:val="left" w:pos="720"/>
        </w:tabs>
        <w:spacing w:after="0"/>
        <w:ind w:left="737"/>
      </w:pPr>
      <w:r>
        <w:t>V případě, že nově navrhovaný objekt bude v blízkosti hranice drážního pozemku, bude nutné provést přesné určení hranice. Toto přesné určení je plně v kompetenci Zhotovitele.</w:t>
      </w:r>
    </w:p>
    <w:p w:rsidR="005E2B6B" w:rsidRDefault="005E2B6B" w:rsidP="005E2B6B">
      <w:pPr>
        <w:pStyle w:val="Text2-1"/>
        <w:numPr>
          <w:ilvl w:val="0"/>
          <w:numId w:val="0"/>
        </w:numPr>
        <w:tabs>
          <w:tab w:val="left" w:pos="720"/>
        </w:tabs>
        <w:spacing w:after="0"/>
        <w:ind w:left="737"/>
      </w:pPr>
    </w:p>
    <w:p w:rsidR="005E2B6B" w:rsidRDefault="005E2B6B" w:rsidP="005E2B6B">
      <w:pPr>
        <w:pStyle w:val="Text2-1"/>
      </w:pPr>
      <w:r>
        <w:t xml:space="preserve">Geodetické a mapové podklady tvoří úplné geodetické a mapové podklady, tj. podklady předané zadavatelem a doplněné dodavatelem dokumentace stavby. </w:t>
      </w:r>
    </w:p>
    <w:p w:rsidR="005E2B6B" w:rsidRDefault="005E2B6B" w:rsidP="005E2B6B">
      <w:pPr>
        <w:pStyle w:val="Text2-1"/>
        <w:numPr>
          <w:ilvl w:val="0"/>
          <w:numId w:val="0"/>
        </w:numPr>
        <w:tabs>
          <w:tab w:val="left" w:pos="720"/>
        </w:tabs>
        <w:ind w:left="737"/>
        <w:rPr>
          <w:rFonts w:cs="TimesNewRomanPSMT"/>
        </w:rPr>
      </w:pPr>
      <w:r>
        <w:rPr>
          <w:rFonts w:cs="TimesNewRomanPSMT"/>
        </w:rPr>
        <w:t xml:space="preserve">Geodetické a mapové podklady budou vyhotoveny dle předpisů </w:t>
      </w:r>
      <w:r>
        <w:t xml:space="preserve">SŽ M20/MP005  Metodický pokyn pro tvorbu prostorových dat pro mapy velkého měřítka, M20/MP006  Opatření k zaměřování objektů železniční dopravní cesty a </w:t>
      </w:r>
      <w:r>
        <w:rPr>
          <w:rFonts w:cs="TimesNewRomanPSMT"/>
        </w:rPr>
        <w:t>M20/MP010 Účelová železniční mapa velkého měřítka.</w:t>
      </w:r>
    </w:p>
    <w:p w:rsidR="005E2B6B" w:rsidRDefault="005E2B6B" w:rsidP="005E2B6B">
      <w:pPr>
        <w:pStyle w:val="Text2-1"/>
      </w:pPr>
      <w:r>
        <w:t>Zhotovitel vyřeší projekční návaznosti na platné projekty PPK.</w:t>
      </w:r>
    </w:p>
    <w:p w:rsidR="00192DD0" w:rsidRPr="00F17E45" w:rsidRDefault="005E2B6B" w:rsidP="005E2B6B">
      <w:pPr>
        <w:pStyle w:val="Text2-1"/>
      </w:pPr>
      <w:r>
        <w:t>Doplňující informace, požadavky a kontroly bude řešit Geodet investora (GI) - jmenovaný ÚOZI stavby.</w:t>
      </w:r>
      <w:bookmarkStart w:id="38" w:name="_Toc29554212"/>
      <w:bookmarkStart w:id="39" w:name="_Toc29554213"/>
      <w:bookmarkStart w:id="40" w:name="_Toc29393944"/>
      <w:bookmarkEnd w:id="37"/>
      <w:bookmarkEnd w:id="38"/>
      <w:bookmarkEnd w:id="39"/>
    </w:p>
    <w:p w:rsidR="009933E4" w:rsidRPr="00DF4966" w:rsidRDefault="009933E4" w:rsidP="002F2288">
      <w:pPr>
        <w:pStyle w:val="Nadpis2-2"/>
      </w:pPr>
      <w:bookmarkStart w:id="41" w:name="_Toc27040311"/>
      <w:bookmarkStart w:id="42" w:name="_Toc29393945"/>
      <w:bookmarkStart w:id="43" w:name="_Ref89266870"/>
      <w:bookmarkStart w:id="44" w:name="_Ref89352281"/>
      <w:bookmarkStart w:id="45" w:name="_Toc108768723"/>
      <w:bookmarkEnd w:id="40"/>
      <w:r w:rsidRPr="00DF4966">
        <w:t>Vykazování odpadů ve vztahu ke stanovení nákladů stavby</w:t>
      </w:r>
      <w:bookmarkEnd w:id="41"/>
      <w:bookmarkEnd w:id="42"/>
      <w:bookmarkEnd w:id="43"/>
      <w:r w:rsidR="001B3292" w:rsidRPr="00DF4966">
        <w:t xml:space="preserve"> –</w:t>
      </w:r>
      <w:r w:rsidR="00296E6B" w:rsidRPr="00DF4966">
        <w:t xml:space="preserve"> </w:t>
      </w:r>
      <w:r w:rsidR="001B3292" w:rsidRPr="00DF4966">
        <w:t>PDPS</w:t>
      </w:r>
      <w:bookmarkEnd w:id="44"/>
      <w:bookmarkEnd w:id="45"/>
    </w:p>
    <w:p w:rsidR="009933E4" w:rsidRPr="00F66432" w:rsidRDefault="009933E4" w:rsidP="002F2288">
      <w:pPr>
        <w:pStyle w:val="Text2-1"/>
      </w:pPr>
      <w:r w:rsidRPr="00F66432">
        <w:rPr>
          <w:rStyle w:val="Tun"/>
        </w:rPr>
        <w:t>Zhotovitel Projektové dokumentace v Soupisech prací uvede jednotlivé položky odpadů dle kategorií, které budou následně souhrnně vyčísleny za celou stavbu v SO 90-90 Likvidace odpadů včetně dopravy v roztřídění do kategorií s určením nebezpečných vlastností odpadů, kde budou tyto souhrnné položky sloužit k ocenění v rámci výběrového řízení na zhotovení stavby. Součet odpadů dle kategorií bude odpovídat součtu všech odpadů uvedených jednotlivých SO a PS. Podrobný postup je uveden v následujících bodech.</w:t>
      </w:r>
      <w:r w:rsidRPr="00F66432">
        <w:t xml:space="preserve"> </w:t>
      </w:r>
    </w:p>
    <w:p w:rsidR="009933E4" w:rsidRPr="00F66432" w:rsidRDefault="009933E4" w:rsidP="002F2288">
      <w:pPr>
        <w:pStyle w:val="Text2-1"/>
      </w:pPr>
      <w:r w:rsidRPr="00F66432">
        <w:rPr>
          <w:rStyle w:val="Tun"/>
        </w:rPr>
        <w:t>Ustanovení Směrnice SŽDC č. 20 pro stanovení a členění investičních nákladů staveb státní organizace Správa železniční dopravní cesty, Článek 3.9 ruší a nahrazuje následujícím zněním uvedeným v </w:t>
      </w:r>
      <w:proofErr w:type="gramStart"/>
      <w:r w:rsidRPr="00F66432">
        <w:rPr>
          <w:rStyle w:val="Tun"/>
        </w:rPr>
        <w:t xml:space="preserve">kapitole </w:t>
      </w:r>
      <w:r w:rsidRPr="00F66432">
        <w:rPr>
          <w:rStyle w:val="Tun"/>
        </w:rPr>
        <w:fldChar w:fldCharType="begin"/>
      </w:r>
      <w:r w:rsidRPr="00F66432">
        <w:rPr>
          <w:rStyle w:val="Tun"/>
        </w:rPr>
        <w:instrText xml:space="preserve"> REF _Ref27037418 \r \h  \* MERGEFORMAT </w:instrText>
      </w:r>
      <w:r w:rsidRPr="00F66432">
        <w:rPr>
          <w:rStyle w:val="Tun"/>
        </w:rPr>
      </w:r>
      <w:r w:rsidRPr="00F66432">
        <w:rPr>
          <w:rStyle w:val="Tun"/>
        </w:rPr>
        <w:fldChar w:fldCharType="separate"/>
      </w:r>
      <w:r w:rsidR="00192639">
        <w:rPr>
          <w:rStyle w:val="Tun"/>
        </w:rPr>
        <w:t>4.18.3</w:t>
      </w:r>
      <w:proofErr w:type="gramEnd"/>
      <w:r w:rsidRPr="00F66432">
        <w:rPr>
          <w:rStyle w:val="Tun"/>
        </w:rPr>
        <w:fldChar w:fldCharType="end"/>
      </w:r>
      <w:r w:rsidRPr="00F66432">
        <w:rPr>
          <w:rStyle w:val="Tun"/>
        </w:rPr>
        <w:t>.</w:t>
      </w:r>
      <w:r w:rsidRPr="00F66432">
        <w:t xml:space="preserve"> </w:t>
      </w:r>
    </w:p>
    <w:p w:rsidR="009933E4" w:rsidRPr="00F66432" w:rsidRDefault="009933E4" w:rsidP="002F2288">
      <w:pPr>
        <w:pStyle w:val="Text2-1"/>
        <w:keepNext/>
        <w:rPr>
          <w:rStyle w:val="Tun"/>
        </w:rPr>
      </w:pPr>
      <w:bookmarkStart w:id="46" w:name="_Ref27037418"/>
      <w:r w:rsidRPr="00F66432">
        <w:rPr>
          <w:rStyle w:val="Tun"/>
        </w:rPr>
        <w:t>Úpravy položkových rozpočtů</w:t>
      </w:r>
      <w:bookmarkEnd w:id="46"/>
      <w:r w:rsidRPr="00F66432">
        <w:rPr>
          <w:rStyle w:val="Tun"/>
        </w:rPr>
        <w:t xml:space="preserve"> </w:t>
      </w:r>
    </w:p>
    <w:p w:rsidR="009933E4" w:rsidRPr="00F66432" w:rsidRDefault="009933E4" w:rsidP="003461C9">
      <w:pPr>
        <w:pStyle w:val="Odstavec1-1a"/>
        <w:numPr>
          <w:ilvl w:val="0"/>
          <w:numId w:val="9"/>
        </w:numPr>
      </w:pPr>
      <w:r w:rsidRPr="00F66432">
        <w:t xml:space="preserve">v soupisech prací jednotlivých SO/PS bude pro účely evidence vždy uvedena </w:t>
      </w:r>
      <w:r w:rsidRPr="00F66432">
        <w:rPr>
          <w:rStyle w:val="Tun"/>
        </w:rPr>
        <w:t>R</w:t>
      </w:r>
      <w:r w:rsidR="001741CB" w:rsidRPr="00F66432">
        <w:rPr>
          <w:rStyle w:val="Tun"/>
        </w:rPr>
        <w:noBreakHyphen/>
      </w:r>
      <w:r w:rsidRPr="00F66432">
        <w:rPr>
          <w:rStyle w:val="Tun"/>
        </w:rPr>
        <w:t>položka „Likvidace odpadů […] včetně dopravy“</w:t>
      </w:r>
      <w:r w:rsidRPr="00F66432">
        <w:t>. Položka bude zahrnovat veškeré poplatky provozovateli skládky</w:t>
      </w:r>
      <w:r w:rsidR="00C7557E">
        <w:t>, resp. recyklačního centra</w:t>
      </w:r>
      <w:r w:rsidRPr="00F66432">
        <w:t xml:space="preserve"> dle typu a</w:t>
      </w:r>
      <w:r w:rsidR="00C7557E">
        <w:t> </w:t>
      </w:r>
      <w:r w:rsidRPr="00F66432">
        <w:t>kategorie odpadů a dopravu z místa stavby na skládku,</w:t>
      </w:r>
      <w:r w:rsidR="00C7557E">
        <w:t xml:space="preserve"> resp. recyklačního centra,</w:t>
      </w:r>
    </w:p>
    <w:p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t>pro činnosti, které by mohly být původci odpadů (např. výkopové práce) budou volené položky, jejíž součástí není uvedená doprava. V technické specifikaci položky bude uvedeno, že se jedná o položku bez dopravy,</w:t>
      </w:r>
    </w:p>
    <w:p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t>doprava pro opětovné využití vyzískaného materiálu (např. výkopové práce pro další využití na stavbě, do zemníků apod.) bude kalkulovaná samostatnou položkou pro vodorovnou a svislou dopravu, přemístění, přeložení, manipulace do vzdálenosti odpovídající potřebám manipulace. V doplňujícím popisu položky bude uvedeno, že materiál z položky není určen na skládku,</w:t>
      </w:r>
      <w:r w:rsidR="00C7557E" w:rsidRPr="00C7557E">
        <w:t xml:space="preserve"> </w:t>
      </w:r>
      <w:r w:rsidR="00C7557E">
        <w:t>resp. recyklačního centra,</w:t>
      </w:r>
    </w:p>
    <w:p w:rsidR="009933E4" w:rsidRPr="00F66432" w:rsidRDefault="009933E4" w:rsidP="003D11A8">
      <w:pPr>
        <w:pStyle w:val="Odstavec1-1a"/>
      </w:pPr>
      <w:r w:rsidRPr="00F66432">
        <w:t xml:space="preserve">u položek soupisu prací jednotlivých SO/PS </w:t>
      </w:r>
      <w:r w:rsidRPr="00F66432">
        <w:rPr>
          <w:rStyle w:val="Tun"/>
        </w:rPr>
        <w:t>„Likvidace odpadů […] včetně dopravy“</w:t>
      </w:r>
      <w:r w:rsidRPr="00F66432">
        <w:t xml:space="preserve"> bude v popisu položky jako doplňující název uvedeno „</w:t>
      </w:r>
      <w:r w:rsidRPr="00F66432">
        <w:rPr>
          <w:b/>
        </w:rPr>
        <w:t>Evidenční položka</w:t>
      </w:r>
      <w:r w:rsidR="003D11A8" w:rsidRPr="00F66432">
        <w:rPr>
          <w:b/>
        </w:rPr>
        <w:t>. Neoceňovat v objektu SO/PS, položka se oceňuje pouze v objektu SO 90-90.</w:t>
      </w:r>
      <w:r w:rsidRPr="00F66432">
        <w:t>“ a v označení „Varianta“ bude nastavena hodnota 90</w:t>
      </w:r>
      <w:r w:rsidR="007F26AC" w:rsidRPr="00F66432">
        <w:t>1</w:t>
      </w:r>
      <w:r w:rsidRPr="00F66432">
        <w:t>, v případě duplicitní položky v jednom dílu bud označení varianty provedeno vzestupnou řadou celých čísel od hodnoty 90</w:t>
      </w:r>
      <w:r w:rsidR="001741CB" w:rsidRPr="00F66432">
        <w:t>1</w:t>
      </w:r>
      <w:r w:rsidRPr="00F66432">
        <w:t xml:space="preserve"> (tzn. 90</w:t>
      </w:r>
      <w:r w:rsidR="001741CB" w:rsidRPr="00F66432">
        <w:t>1</w:t>
      </w:r>
      <w:r w:rsidRPr="00F66432">
        <w:t xml:space="preserve"> až 99</w:t>
      </w:r>
      <w:r w:rsidR="001741CB" w:rsidRPr="00F66432">
        <w:t>9</w:t>
      </w:r>
      <w:r w:rsidRPr="00F66432">
        <w:t xml:space="preserve">), </w:t>
      </w:r>
    </w:p>
    <w:p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lastRenderedPageBreak/>
        <w:t>měrné jednotky uvedené v jednotlivých soupisech prací musí být vždy shodné s měrnými jednotkami uvedenými v přehledu odpadů a v objektu Likvidace odpadů. V případě nesouladu je toto pokládáno a vadu díla.</w:t>
      </w:r>
    </w:p>
    <w:p w:rsidR="009933E4" w:rsidRPr="00F66432" w:rsidRDefault="009933E4" w:rsidP="002F2288">
      <w:pPr>
        <w:pStyle w:val="Odstavec1-1a"/>
        <w:numPr>
          <w:ilvl w:val="0"/>
          <w:numId w:val="5"/>
        </w:numPr>
      </w:pPr>
      <w:r w:rsidRPr="00F66432">
        <w:t>Kalkulace položky „Likvidace odpadů […] včetně dopravy“ v přípravě bude provedena jako součet položek:</w:t>
      </w:r>
    </w:p>
    <w:p w:rsidR="009933E4" w:rsidRPr="00F66432" w:rsidRDefault="009933E4" w:rsidP="002F2288">
      <w:pPr>
        <w:pStyle w:val="Odrka1-2-"/>
        <w:numPr>
          <w:ilvl w:val="1"/>
          <w:numId w:val="4"/>
        </w:numPr>
      </w:pPr>
      <w:r w:rsidRPr="00F66432">
        <w:t>poplatek na skládku dle kategorie odpadu a množství, a to dle aktuálního ceníku vybrané skládky v přípravě,</w:t>
      </w:r>
    </w:p>
    <w:p w:rsidR="009933E4" w:rsidRPr="00F66432" w:rsidRDefault="009933E4" w:rsidP="002F2288">
      <w:pPr>
        <w:pStyle w:val="Odrka1-2-"/>
        <w:numPr>
          <w:ilvl w:val="1"/>
          <w:numId w:val="4"/>
        </w:numPr>
      </w:pPr>
      <w:r w:rsidRPr="00F66432">
        <w:t>ceny za t/km dle množství odpadu a vzdálenosti předpokládané skládky, přičemž vzdálenost může být specifikována v rozsahu pásmové dopravy.</w:t>
      </w:r>
    </w:p>
    <w:p w:rsidR="009933E4" w:rsidRPr="00F66432" w:rsidRDefault="009933E4" w:rsidP="00301C23">
      <w:pPr>
        <w:pStyle w:val="Text2-1"/>
        <w:keepNext/>
        <w:rPr>
          <w:rStyle w:val="Tun"/>
        </w:rPr>
      </w:pPr>
      <w:r w:rsidRPr="00F66432">
        <w:rPr>
          <w:rStyle w:val="Tun"/>
        </w:rPr>
        <w:t>Způsob vytvoření položek likvidace odpadů včetně dopravy</w:t>
      </w:r>
    </w:p>
    <w:p w:rsidR="009933E4" w:rsidRPr="00F66432" w:rsidRDefault="009933E4" w:rsidP="002F2288">
      <w:pPr>
        <w:pStyle w:val="Text2-2"/>
      </w:pPr>
      <w:r w:rsidRPr="00F66432">
        <w:t xml:space="preserve">Pro soupisy prací budou vytvořené „R-položky“ pro likvidaci odpadů s dopravou, a to následovně: </w:t>
      </w:r>
    </w:p>
    <w:p w:rsidR="009933E4" w:rsidRPr="00F66432" w:rsidRDefault="009933E4" w:rsidP="00301C23">
      <w:pPr>
        <w:pStyle w:val="Text2-2"/>
        <w:keepNext/>
        <w:rPr>
          <w:rStyle w:val="Tun"/>
        </w:rPr>
      </w:pPr>
      <w:r w:rsidRPr="00F66432">
        <w:rPr>
          <w:rStyle w:val="Tun"/>
        </w:rPr>
        <w:t xml:space="preserve">Označení </w:t>
      </w:r>
      <w:r w:rsidR="000A6FD8" w:rsidRPr="00F66432">
        <w:rPr>
          <w:rStyle w:val="Tun"/>
        </w:rPr>
        <w:t xml:space="preserve">a název </w:t>
      </w:r>
      <w:r w:rsidRPr="00F66432">
        <w:rPr>
          <w:rStyle w:val="Tun"/>
        </w:rPr>
        <w:t xml:space="preserve">položky: </w:t>
      </w:r>
    </w:p>
    <w:p w:rsidR="009933E4" w:rsidRPr="00F66432" w:rsidRDefault="009933E4" w:rsidP="009933E4">
      <w:pPr>
        <w:pStyle w:val="Textbezslovn"/>
        <w:ind w:left="1701"/>
      </w:pPr>
      <w:r w:rsidRPr="00F66432">
        <w:t>R015XXX [AŽ] R015XXX – LIKVIDACE ODPADŮ [TYP ODPADU] VČETNĚ DOPRAVY</w:t>
      </w:r>
    </w:p>
    <w:p w:rsidR="009933E4" w:rsidRPr="00F66432" w:rsidRDefault="009933E4" w:rsidP="009933E4">
      <w:pPr>
        <w:pStyle w:val="Textbezslovn"/>
        <w:ind w:left="1701"/>
      </w:pPr>
      <w:r w:rsidRPr="00F66432">
        <w:t>Hodnoty XXX budou odpovídat poslednímu trojčíslí daného typu odpadu cenové soustavy OTSKP, která zahrnuje pouze náklady na poplatky za likvidaci odpadů.</w:t>
      </w:r>
    </w:p>
    <w:p w:rsidR="009933E4" w:rsidRPr="00F66432" w:rsidRDefault="009933E4" w:rsidP="00301C23">
      <w:pPr>
        <w:pStyle w:val="Textbezslovn"/>
        <w:keepNext/>
        <w:ind w:left="1701"/>
        <w:rPr>
          <w:rStyle w:val="Tun"/>
        </w:rPr>
      </w:pPr>
      <w:r w:rsidRPr="00F66432">
        <w:rPr>
          <w:rStyle w:val="Tun"/>
        </w:rPr>
        <w:t>Příklad:</w:t>
      </w:r>
    </w:p>
    <w:p w:rsidR="009933E4" w:rsidRPr="00F66432" w:rsidRDefault="009933E4" w:rsidP="009933E4">
      <w:pPr>
        <w:pStyle w:val="Textbezslovn"/>
        <w:ind w:left="1701"/>
      </w:pPr>
      <w:r w:rsidRPr="00F66432">
        <w:t>Původní položka OTSKP bez dopravy:</w:t>
      </w:r>
    </w:p>
    <w:p w:rsidR="009933E4" w:rsidRPr="00F66432" w:rsidRDefault="009933E4" w:rsidP="009933E4">
      <w:pPr>
        <w:pStyle w:val="Textbezslovn"/>
        <w:ind w:left="2127"/>
      </w:pPr>
      <w:r w:rsidRPr="00F66432">
        <w:t>015112 - POPLATKY ZA LIKVIDAC</w:t>
      </w:r>
      <w:r w:rsidR="00114A6F" w:rsidRPr="00F66432">
        <w:t>I</w:t>
      </w:r>
      <w:r w:rsidRPr="00F66432">
        <w:t xml:space="preserve"> ODPADŮ NEKONTAMINOVANÝCH – 17 05 04 VYTĚŽENÉ ZEMINY A HORNINY - II. TŘÍDA TĚŽITELNOSTI</w:t>
      </w:r>
    </w:p>
    <w:p w:rsidR="009933E4" w:rsidRPr="00F66432" w:rsidRDefault="009933E4" w:rsidP="009933E4">
      <w:pPr>
        <w:pStyle w:val="Textbezslovn"/>
        <w:ind w:left="1701"/>
      </w:pPr>
      <w:r w:rsidRPr="00F66432">
        <w:t>Nová R položka s dopravou:</w:t>
      </w:r>
    </w:p>
    <w:p w:rsidR="009933E4" w:rsidRPr="00F66432" w:rsidRDefault="009933E4" w:rsidP="009933E4">
      <w:pPr>
        <w:pStyle w:val="Textbezslovn"/>
        <w:ind w:left="2127"/>
      </w:pPr>
      <w:r w:rsidRPr="00F66432">
        <w:rPr>
          <w:rStyle w:val="Tun"/>
        </w:rPr>
        <w:t>R</w:t>
      </w:r>
      <w:r w:rsidRPr="00F66432">
        <w:t xml:space="preserve">015112 - POPLATKY ZA LIKVIDACE ODPADŮ NEKONTAMINOVANÝCH – 17 05 04 VYTĚŽENÉ ZEMINY A HORNINY - II. TŘÍDA TĚŽITELNOSTI </w:t>
      </w:r>
      <w:r w:rsidRPr="00F66432">
        <w:rPr>
          <w:rStyle w:val="Tun"/>
        </w:rPr>
        <w:t>VČETNĚ DOPRAVY</w:t>
      </w:r>
      <w:r w:rsidRPr="00F66432">
        <w:t xml:space="preserve"> </w:t>
      </w:r>
      <w:r w:rsidRPr="00F66432">
        <w:rPr>
          <w:vertAlign w:val="superscript"/>
        </w:rPr>
        <w:t>*</w:t>
      </w:r>
      <w:r w:rsidRPr="00F66432">
        <w:t>)</w:t>
      </w:r>
    </w:p>
    <w:p w:rsidR="000A6FD8" w:rsidRPr="00F66432" w:rsidRDefault="000A6FD8" w:rsidP="00301C23">
      <w:pPr>
        <w:pStyle w:val="Text2-2"/>
        <w:keepNext/>
        <w:rPr>
          <w:rStyle w:val="Tun"/>
        </w:rPr>
      </w:pPr>
      <w:r w:rsidRPr="00F66432">
        <w:rPr>
          <w:rStyle w:val="Tun"/>
        </w:rPr>
        <w:t>Popis položky</w:t>
      </w:r>
    </w:p>
    <w:p w:rsidR="000A6FD8" w:rsidRPr="00F66432" w:rsidRDefault="000A6FD8" w:rsidP="000A6FD8">
      <w:pPr>
        <w:pStyle w:val="Textbezslovn"/>
        <w:ind w:left="1701"/>
      </w:pPr>
      <w:r w:rsidRPr="00F66432">
        <w:t>V popisu položky bude uveden text:</w:t>
      </w:r>
    </w:p>
    <w:p w:rsidR="000A6FD8" w:rsidRPr="00F66432" w:rsidRDefault="003D11A8" w:rsidP="000A6FD8">
      <w:pPr>
        <w:pStyle w:val="Textbezslovn"/>
        <w:ind w:left="2127"/>
        <w:rPr>
          <w:b/>
        </w:rPr>
      </w:pPr>
      <w:r w:rsidRPr="00F66432">
        <w:t>Evidenční položka. Neoceňovat v objektu SO/PS, položka se oceňuje pouze v objektu SO 90-90.</w:t>
      </w:r>
    </w:p>
    <w:p w:rsidR="009933E4" w:rsidRPr="00F66432" w:rsidRDefault="009933E4" w:rsidP="00301C23">
      <w:pPr>
        <w:pStyle w:val="Text2-2"/>
        <w:keepNext/>
        <w:rPr>
          <w:rStyle w:val="Tun"/>
        </w:rPr>
      </w:pPr>
      <w:r w:rsidRPr="00F66432">
        <w:rPr>
          <w:rStyle w:val="Tun"/>
        </w:rPr>
        <w:t>Technická specifikace položky</w:t>
      </w:r>
    </w:p>
    <w:p w:rsidR="009933E4" w:rsidRPr="00F66432" w:rsidRDefault="009933E4" w:rsidP="009933E4">
      <w:pPr>
        <w:pStyle w:val="Textbezslovn"/>
        <w:ind w:left="1701"/>
      </w:pPr>
      <w:r w:rsidRPr="00F66432">
        <w:t>1. Položka obsahuje:</w:t>
      </w:r>
    </w:p>
    <w:p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veškeré poplatky provozovateli skládky, recyklační linky nebo jiného zařízení na zpracování nebo likvidaci odpadů související s převzetím, uložením, zpracováním nebo likvidací odpadu,</w:t>
      </w:r>
    </w:p>
    <w:p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náklady spojené s dopravou odpadu z místa stavby na místo převzetí provozovatelem skládky, recyklační linky nebo jiného zařízení na zpracování nebo likvidaci odpadů,</w:t>
      </w:r>
    </w:p>
    <w:p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>náklady spojené s vyložením a manipulací s materiálem v místě skládky.</w:t>
      </w:r>
    </w:p>
    <w:p w:rsidR="009933E4" w:rsidRPr="00F66432" w:rsidRDefault="009933E4" w:rsidP="009933E4">
      <w:pPr>
        <w:pStyle w:val="Textbezslovn"/>
        <w:ind w:left="1701"/>
      </w:pPr>
      <w:r w:rsidRPr="00F66432">
        <w:t>2. Položka neobsahuje:</w:t>
      </w:r>
    </w:p>
    <w:p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 xml:space="preserve">náklady spojené s naložením a manipulací s materiálem. </w:t>
      </w:r>
      <w:r w:rsidRPr="00F66432">
        <w:rPr>
          <w:vertAlign w:val="superscript"/>
        </w:rPr>
        <w:t>**</w:t>
      </w:r>
      <w:r w:rsidRPr="00F66432">
        <w:t>)</w:t>
      </w:r>
    </w:p>
    <w:p w:rsidR="009933E4" w:rsidRPr="00F66432" w:rsidRDefault="009933E4" w:rsidP="009933E4">
      <w:pPr>
        <w:pStyle w:val="Textbezslovn"/>
        <w:ind w:left="1701"/>
      </w:pPr>
      <w:r w:rsidRPr="00F66432">
        <w:t xml:space="preserve">3. Způsob měření: </w:t>
      </w:r>
    </w:p>
    <w:p w:rsidR="009933E4" w:rsidRPr="00F66432" w:rsidRDefault="009933E4" w:rsidP="002F2288">
      <w:pPr>
        <w:pStyle w:val="Odrka1-4"/>
        <w:numPr>
          <w:ilvl w:val="3"/>
          <w:numId w:val="4"/>
        </w:numPr>
      </w:pPr>
      <w:r w:rsidRPr="00F66432">
        <w:t xml:space="preserve">[měrná jednotka – nejčastěji Tuna] určující množství odpadu vytříděného v souladu se zákonem č. </w:t>
      </w:r>
      <w:r w:rsidR="00092933" w:rsidRPr="00F66432">
        <w:t>541</w:t>
      </w:r>
      <w:r w:rsidRPr="00F66432">
        <w:t>/20</w:t>
      </w:r>
      <w:r w:rsidR="00092933" w:rsidRPr="00F66432">
        <w:t>20</w:t>
      </w:r>
      <w:r w:rsidRPr="00F66432">
        <w:t xml:space="preserve"> Sb., o odpad</w:t>
      </w:r>
      <w:r w:rsidR="00092933" w:rsidRPr="00F66432">
        <w:t>ech</w:t>
      </w:r>
      <w:r w:rsidRPr="00F66432">
        <w:t>, v platném znění</w:t>
      </w:r>
    </w:p>
    <w:p w:rsidR="009933E4" w:rsidRPr="00F66432" w:rsidRDefault="009933E4" w:rsidP="00301C23">
      <w:pPr>
        <w:pStyle w:val="Textbezslovn"/>
        <w:keepNext/>
        <w:rPr>
          <w:rStyle w:val="Tun"/>
        </w:rPr>
      </w:pPr>
      <w:r w:rsidRPr="00F66432">
        <w:rPr>
          <w:rStyle w:val="Tun"/>
        </w:rPr>
        <w:t xml:space="preserve">Poznámka: </w:t>
      </w:r>
    </w:p>
    <w:p w:rsidR="009933E4" w:rsidRPr="00F66432" w:rsidRDefault="009933E4" w:rsidP="009933E4">
      <w:pPr>
        <w:pStyle w:val="Textbezslovn"/>
      </w:pPr>
      <w:r w:rsidRPr="00F66432">
        <w:rPr>
          <w:vertAlign w:val="superscript"/>
        </w:rPr>
        <w:t>*</w:t>
      </w:r>
      <w:r w:rsidRPr="00F66432">
        <w:t>) U nebezpečných odpadů musí být v doplňujícím popisu položky uvedeno upřesnění nebezpečných vlastnosti v rozsahu a typu koncentrace nebezpečných látek.</w:t>
      </w:r>
    </w:p>
    <w:p w:rsidR="009933E4" w:rsidRPr="00F66432" w:rsidRDefault="009933E4" w:rsidP="009933E4">
      <w:pPr>
        <w:pStyle w:val="Textbezslovn"/>
      </w:pPr>
      <w:r w:rsidRPr="00F66432">
        <w:rPr>
          <w:vertAlign w:val="superscript"/>
        </w:rPr>
        <w:lastRenderedPageBreak/>
        <w:t>**</w:t>
      </w:r>
      <w:r w:rsidRPr="00F66432">
        <w:t xml:space="preserve">) Text se uvede v případech kdy náklady spojené s naložením a manipulací s materiálem jsou součástí položky dopravy nebo položky zahrnující činnost, která je zdrojem odpadu (např. výkopové práce) </w:t>
      </w:r>
    </w:p>
    <w:p w:rsidR="009933E4" w:rsidRPr="00F66432" w:rsidRDefault="009933E4" w:rsidP="00B60608">
      <w:pPr>
        <w:pStyle w:val="Text2-1"/>
        <w:keepNext/>
        <w:rPr>
          <w:rStyle w:val="Tun"/>
        </w:rPr>
      </w:pPr>
      <w:r w:rsidRPr="00F66432">
        <w:rPr>
          <w:rStyle w:val="Tun"/>
        </w:rPr>
        <w:t>SO 90-90 Likvidace odpadů včetně dopravy</w:t>
      </w:r>
    </w:p>
    <w:p w:rsidR="009933E4" w:rsidRPr="00F66432" w:rsidRDefault="009933E4" w:rsidP="002F2288">
      <w:pPr>
        <w:pStyle w:val="Text2-2"/>
      </w:pPr>
      <w:r w:rsidRPr="00F66432"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:rsidR="009933E4" w:rsidRPr="00F66432" w:rsidRDefault="009933E4" w:rsidP="002F2288">
      <w:pPr>
        <w:pStyle w:val="Text2-2"/>
      </w:pPr>
      <w:r w:rsidRPr="00F66432">
        <w:t>zhotovitel v rámci výběrového řízení na zhotovení stavby ocení celkové množství daného typu/kategorie odpadu, které je součástí Všeobecného objektu,</w:t>
      </w:r>
    </w:p>
    <w:p w:rsidR="0054434C" w:rsidRPr="00F66432" w:rsidRDefault="009933E4" w:rsidP="002F2288">
      <w:pPr>
        <w:pStyle w:val="Text2-2"/>
      </w:pPr>
      <w:r w:rsidRPr="00F66432">
        <w:t>pro účely kontroly fakturace zůstávají položky odpadů s množstvím v jednotlivých SO a PS. Tyto položky nejsou zhotovitelem v rámci výběrového řízení na zhotovení stavby oceňovány</w:t>
      </w:r>
      <w:r w:rsidR="0054434C" w:rsidRPr="00F66432">
        <w:t>,</w:t>
      </w:r>
    </w:p>
    <w:p w:rsidR="009933E4" w:rsidRPr="00F66432" w:rsidRDefault="0054434C" w:rsidP="00B808CC">
      <w:pPr>
        <w:pStyle w:val="Text2-2"/>
      </w:pPr>
      <w:r w:rsidRPr="00F66432">
        <w:t xml:space="preserve">v soupisu prací je SO 90-90 je zařazen do členění objektů </w:t>
      </w:r>
      <w:r w:rsidR="00B808CC" w:rsidRPr="00F66432">
        <w:t xml:space="preserve">dle Manuálu pro strukturu dokumentace a popisové pole: </w:t>
      </w:r>
      <w:proofErr w:type="gramStart"/>
      <w:r w:rsidR="00B808CC" w:rsidRPr="00F66432">
        <w:t>R</w:t>
      </w:r>
      <w:r w:rsidRPr="00F66432">
        <w:t>.9</w:t>
      </w:r>
      <w:r w:rsidR="00B808CC" w:rsidRPr="00F66432">
        <w:t>0</w:t>
      </w:r>
      <w:proofErr w:type="gramEnd"/>
      <w:r w:rsidRPr="00F66432">
        <w:t xml:space="preserve"> </w:t>
      </w:r>
      <w:r w:rsidR="00B808CC" w:rsidRPr="00F66432">
        <w:rPr>
          <w:rFonts w:asciiTheme="minorHAnsi" w:hAnsiTheme="minorHAnsi"/>
          <w:szCs w:val="14"/>
        </w:rPr>
        <w:t>SO 90-90 - Likvidace odpadů včetně dopravy</w:t>
      </w:r>
      <w:r w:rsidR="009933E4" w:rsidRPr="00F66432">
        <w:t>.</w:t>
      </w:r>
      <w:r w:rsidR="00B808CC" w:rsidRPr="00FE7751">
        <w:t xml:space="preserve"> </w:t>
      </w:r>
    </w:p>
    <w:p w:rsidR="009933E4" w:rsidRPr="00F66432" w:rsidRDefault="009933E4" w:rsidP="009E599B">
      <w:pPr>
        <w:pStyle w:val="Text2-1"/>
        <w:keepNext/>
        <w:rPr>
          <w:rStyle w:val="Tun"/>
        </w:rPr>
      </w:pPr>
      <w:r w:rsidRPr="00F66432">
        <w:rPr>
          <w:rStyle w:val="Tun"/>
        </w:rPr>
        <w:t>Souhrnný rozpočet</w:t>
      </w:r>
    </w:p>
    <w:p w:rsidR="009933E4" w:rsidRPr="00F66432" w:rsidRDefault="009933E4" w:rsidP="002F2288">
      <w:pPr>
        <w:pStyle w:val="Text2-2"/>
      </w:pPr>
      <w:r w:rsidRPr="00F66432">
        <w:t xml:space="preserve">pro vykazování nákladů stavby (rozpočty jednotlivých SO/PS) zařazených do souhrnného rozpočtu budou </w:t>
      </w:r>
      <w:r w:rsidR="0060044A" w:rsidRPr="00F66432">
        <w:t>odpady</w:t>
      </w:r>
      <w:r w:rsidRPr="00F66432">
        <w:t xml:space="preserve"> vykazované jako náklady, které jsou součástí těchto SO/PS,</w:t>
      </w:r>
    </w:p>
    <w:p w:rsidR="009933E4" w:rsidRPr="00F66432" w:rsidRDefault="009933E4" w:rsidP="002F2288">
      <w:pPr>
        <w:pStyle w:val="Text2-2"/>
      </w:pPr>
      <w:r w:rsidRPr="00F66432">
        <w:t>pro stanovení předpokládané hodnoty veřejné zakázky se nebude vyčleňovat hodnota SO 90-90 samostatně. Do předpokládané hodnoty veřejné zakázky jsou náklady za odpady započítané v rámci základních rozpočtových nákladů jednotlivých SO a PS.</w:t>
      </w:r>
    </w:p>
    <w:p w:rsidR="00FD501F" w:rsidRPr="00FD501F" w:rsidRDefault="00FD501F" w:rsidP="00A71A6E">
      <w:pPr>
        <w:pStyle w:val="Nadpis2-1"/>
      </w:pPr>
      <w:bookmarkStart w:id="47" w:name="_Ref62118429"/>
      <w:bookmarkStart w:id="48" w:name="_Toc108768724"/>
      <w:r w:rsidRPr="00FD501F">
        <w:t>SPECIFICKÉ POŽADAVKY</w:t>
      </w:r>
      <w:bookmarkEnd w:id="47"/>
      <w:bookmarkEnd w:id="48"/>
    </w:p>
    <w:p w:rsidR="00A836EC" w:rsidRDefault="00A836EC" w:rsidP="00A71A6E">
      <w:pPr>
        <w:pStyle w:val="Nadpis2-2"/>
      </w:pPr>
      <w:bookmarkStart w:id="49" w:name="_Toc108768725"/>
      <w:r>
        <w:t>Všeobecně</w:t>
      </w:r>
      <w:bookmarkEnd w:id="49"/>
    </w:p>
    <w:p w:rsidR="00FD501F" w:rsidRPr="00FD501F" w:rsidRDefault="00FD501F" w:rsidP="00A71A6E">
      <w:pPr>
        <w:pStyle w:val="Text2-1"/>
      </w:pPr>
      <w:r w:rsidRPr="00FD501F">
        <w:t>Podmínky pro přidělení výlukových časů, případně jiných omezení železničního provozu, uzavírky komunikací nebo jiné podmínky související s prováděním díla:</w:t>
      </w:r>
    </w:p>
    <w:p w:rsidR="00FD501F" w:rsidRPr="00FD501F" w:rsidRDefault="00A451A5" w:rsidP="00F043AB">
      <w:pPr>
        <w:pStyle w:val="Odrka1-1"/>
      </w:pPr>
      <w:r>
        <w:t>O výluky žádat minimálně 3 měsíce dopředu</w:t>
      </w:r>
      <w:r w:rsidR="00FD501F" w:rsidRPr="00FD501F">
        <w:t>.</w:t>
      </w:r>
    </w:p>
    <w:p w:rsidR="00EF0FF1" w:rsidRPr="00A451A5" w:rsidRDefault="00A451A5" w:rsidP="00EF0FF1">
      <w:pPr>
        <w:pStyle w:val="Odrka1-1"/>
      </w:pPr>
      <w:r>
        <w:t>Plán POV řešit s příslušným OŘ</w:t>
      </w:r>
      <w:r w:rsidR="00FD501F" w:rsidRPr="00FD501F">
        <w:t>.</w:t>
      </w:r>
      <w:bookmarkStart w:id="50" w:name="_Ref62119057"/>
    </w:p>
    <w:p w:rsidR="00A836EC" w:rsidRPr="00A836EC" w:rsidRDefault="006E78B7" w:rsidP="004C4D29">
      <w:pPr>
        <w:pStyle w:val="Text2-1"/>
      </w:pPr>
      <w:r w:rsidRPr="00A451A5">
        <w:t>Dílčí odevzdání Dokumentace bude oproti odstavci 3.4.1 VTP/DOKUMENTACE/05/22 odevzdáno pouze v elektronické podobě v počtu 2 x CD (DVD).</w:t>
      </w:r>
      <w:bookmarkEnd w:id="50"/>
    </w:p>
    <w:p w:rsidR="00FD501F" w:rsidRPr="00FD501F" w:rsidRDefault="00FD501F" w:rsidP="00A71A6E">
      <w:pPr>
        <w:pStyle w:val="Nadpis2-1"/>
      </w:pPr>
      <w:bookmarkStart w:id="51" w:name="_Toc108768726"/>
      <w:r w:rsidRPr="00FD501F">
        <w:t>SOUVISEJÍCÍ DOKUMENTY A PŘEDPISY</w:t>
      </w:r>
      <w:bookmarkEnd w:id="51"/>
    </w:p>
    <w:p w:rsidR="002167D4" w:rsidRPr="007D016E" w:rsidRDefault="002167D4" w:rsidP="00A71A6E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2167D4" w:rsidRDefault="002167D4" w:rsidP="00A71A6E">
      <w:pPr>
        <w:pStyle w:val="Text2-1"/>
      </w:pPr>
      <w:r w:rsidRPr="007D016E">
        <w:t>Objednatel umožňuje Zhotoviteli přístup ke</w:t>
      </w:r>
      <w:r>
        <w:t xml:space="preserve"> svým </w:t>
      </w:r>
      <w:r w:rsidR="00362D1E">
        <w:t xml:space="preserve">vnitřním </w:t>
      </w:r>
      <w:r>
        <w:t xml:space="preserve">dokumentům a předpisům </w:t>
      </w:r>
      <w:r w:rsidR="00362D1E">
        <w:t>a</w:t>
      </w:r>
      <w:r w:rsidR="009A26CD">
        <w:t> </w:t>
      </w:r>
      <w:r w:rsidR="00362D1E">
        <w:t xml:space="preserve">typové dokumentaci </w:t>
      </w:r>
      <w:r>
        <w:t xml:space="preserve">na webových stránkách: </w:t>
      </w:r>
    </w:p>
    <w:p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</w:t>
      </w:r>
      <w:r w:rsidR="002167D4" w:rsidRPr="009B5292">
        <w:rPr>
          <w:spacing w:val="2"/>
        </w:rPr>
        <w:t>(https://www.s</w:t>
      </w:r>
      <w:r w:rsidRPr="009B5292">
        <w:rPr>
          <w:spacing w:val="2"/>
        </w:rPr>
        <w:t>pravazeleznic</w:t>
      </w:r>
      <w:r w:rsidR="002167D4" w:rsidRPr="009B5292">
        <w:rPr>
          <w:spacing w:val="2"/>
        </w:rPr>
        <w:t>.cz/o-nas/vnitrni-predpisy-spravy-zeleznic/</w:t>
      </w:r>
      <w:r w:rsidRPr="009B5292">
        <w:rPr>
          <w:spacing w:val="2"/>
        </w:rPr>
        <w:br/>
      </w:r>
      <w:r w:rsidR="002167D4" w:rsidRPr="009B5292">
        <w:rPr>
          <w:spacing w:val="2"/>
        </w:rPr>
        <w:t>dokumenty-a-</w:t>
      </w:r>
      <w:proofErr w:type="spellStart"/>
      <w:r w:rsidR="002167D4" w:rsidRPr="009B5292">
        <w:rPr>
          <w:spacing w:val="2"/>
        </w:rPr>
        <w:t>predpisy</w:t>
      </w:r>
      <w:proofErr w:type="spellEnd"/>
      <w:r w:rsidR="002167D4" w:rsidRPr="009B5292">
        <w:rPr>
          <w:spacing w:val="2"/>
        </w:rPr>
        <w:t>)</w:t>
      </w:r>
      <w:r w:rsidR="00362D1E" w:rsidRPr="00362D1E">
        <w:t xml:space="preserve"> a </w:t>
      </w:r>
      <w:r w:rsidR="00362D1E" w:rsidRPr="009B5292">
        <w:rPr>
          <w:b/>
        </w:rPr>
        <w:t>https://typdok.tudc.cz/ v sekci „archiv TD“</w:t>
      </w:r>
      <w:r w:rsidR="00362D1E" w:rsidRPr="00362D1E">
        <w:t>.</w:t>
      </w:r>
    </w:p>
    <w:p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lastRenderedPageBreak/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0E3187" w:rsidRDefault="000E3187" w:rsidP="000E3187">
      <w:pPr>
        <w:pStyle w:val="Textbezslovn"/>
        <w:spacing w:after="0"/>
        <w:rPr>
          <w:rStyle w:val="Tun"/>
        </w:rPr>
      </w:pPr>
      <w:r w:rsidRPr="00854164">
        <w:rPr>
          <w:rStyle w:val="Tun"/>
        </w:rPr>
        <w:t>Úsek provozně technický, OHČ</w:t>
      </w:r>
    </w:p>
    <w:p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2167D4" w:rsidRDefault="002167D4" w:rsidP="009B5292">
      <w:pPr>
        <w:pStyle w:val="TextbezslBEZMEZER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:rsidR="00FD501F" w:rsidRPr="00FD501F" w:rsidRDefault="00FD501F" w:rsidP="00A71A6E">
      <w:pPr>
        <w:pStyle w:val="Nadpis2-1"/>
      </w:pPr>
      <w:bookmarkStart w:id="52" w:name="_Toc108768727"/>
      <w:r w:rsidRPr="00FD501F">
        <w:t>PŘÍLOHY</w:t>
      </w:r>
      <w:bookmarkEnd w:id="52"/>
    </w:p>
    <w:p w:rsidR="00E522E8" w:rsidRPr="00861519" w:rsidRDefault="0012218D" w:rsidP="00861519">
      <w:pPr>
        <w:pStyle w:val="Text2-1"/>
      </w:pPr>
      <w:bookmarkStart w:id="53" w:name="_Ref92267992"/>
      <w:bookmarkStart w:id="54" w:name="_Ref56174244"/>
      <w:r w:rsidRPr="004927E7">
        <w:t>Dopis Ředitele O13, čj. 168954/2021-SŽ-GŘ-O13, Zajištění prostorové polohy na neelektrizovaných tratích SŽ, ze dne 7. 12. 2021, včetně přílohy k dopisu č. 2</w:t>
      </w:r>
      <w:bookmarkEnd w:id="53"/>
      <w:r w:rsidR="00E522E8" w:rsidRPr="004927E7">
        <w:t>.</w:t>
      </w:r>
      <w:bookmarkEnd w:id="54"/>
    </w:p>
    <w:bookmarkEnd w:id="2"/>
    <w:bookmarkEnd w:id="3"/>
    <w:bookmarkEnd w:id="4"/>
    <w:bookmarkEnd w:id="5"/>
    <w:p w:rsidR="00FD501F" w:rsidRPr="00FD501F" w:rsidRDefault="00FD501F" w:rsidP="00FE0825">
      <w:pPr>
        <w:pStyle w:val="Textbezodsazen"/>
      </w:pPr>
    </w:p>
    <w:sectPr w:rsidR="00FD501F" w:rsidRPr="00FD501F" w:rsidSect="00AA1D56">
      <w:headerReference w:type="even" r:id="rId11"/>
      <w:footerReference w:type="even" r:id="rId12"/>
      <w:footerReference w:type="default" r:id="rId13"/>
      <w:head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79D" w:rsidRDefault="006F279D" w:rsidP="00962258">
      <w:pPr>
        <w:spacing w:after="0" w:line="240" w:lineRule="auto"/>
      </w:pPr>
    </w:p>
    <w:p w:rsidR="006F279D" w:rsidRDefault="006F279D"/>
    <w:p w:rsidR="006F279D" w:rsidRDefault="006F279D"/>
  </w:endnote>
  <w:endnote w:type="continuationSeparator" w:id="0">
    <w:p w:rsidR="006F279D" w:rsidRDefault="006F279D" w:rsidP="00962258">
      <w:pPr>
        <w:spacing w:after="0" w:line="240" w:lineRule="auto"/>
      </w:pPr>
    </w:p>
    <w:p w:rsidR="006F279D" w:rsidRDefault="006F279D"/>
    <w:p w:rsidR="006F279D" w:rsidRDefault="006F27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F279D" w:rsidRPr="003462EB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6F279D" w:rsidRPr="00B8518B" w:rsidRDefault="006F279D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4B4C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4B4C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6F279D" w:rsidRPr="004D477C" w:rsidRDefault="00614B4C" w:rsidP="00C73C02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614B4C">
            <w:rPr>
              <w:b/>
              <w:bCs/>
              <w:noProof/>
            </w:rPr>
            <w:t xml:space="preserve">„Rekonstrukce mostu v km 138,187 TÚ 1201 na trati </w:t>
          </w:r>
          <w:r>
            <w:rPr>
              <w:noProof/>
            </w:rPr>
            <w:t>Znojmo - Okříšky“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:rsidR="006F279D" w:rsidRPr="003462EB" w:rsidRDefault="006F279D" w:rsidP="00294460">
          <w:pPr>
            <w:pStyle w:val="Zpatvlevo"/>
          </w:pPr>
          <w:r>
            <w:t xml:space="preserve">Zvláštní technické podmínky - DOKUMENTACE </w:t>
          </w:r>
        </w:p>
      </w:tc>
    </w:tr>
  </w:tbl>
  <w:p w:rsidR="006F279D" w:rsidRPr="00DB6CED" w:rsidRDefault="006F279D">
    <w:pPr>
      <w:pStyle w:val="Zpat"/>
      <w:rPr>
        <w:sz w:val="2"/>
        <w:szCs w:val="2"/>
      </w:rPr>
    </w:pPr>
  </w:p>
  <w:p w:rsidR="006F279D" w:rsidRDefault="006F279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F279D" w:rsidRPr="009E09BE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6F279D" w:rsidRDefault="00614B4C" w:rsidP="00C73C02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614B4C">
            <w:rPr>
              <w:b/>
              <w:bCs/>
              <w:noProof/>
            </w:rPr>
            <w:t xml:space="preserve">„Rekonstrukce mostu v km 138,187 TÚ 1201 na trati </w:t>
          </w:r>
          <w:r>
            <w:rPr>
              <w:noProof/>
            </w:rPr>
            <w:t>Znojmo - Okříšky“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</w:p>
        <w:p w:rsidR="006F279D" w:rsidRPr="003462EB" w:rsidRDefault="006F279D" w:rsidP="0029446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DOKUMENTACE</w:t>
          </w:r>
        </w:p>
      </w:tc>
      <w:tc>
        <w:tcPr>
          <w:tcW w:w="935" w:type="dxa"/>
          <w:vAlign w:val="bottom"/>
        </w:tcPr>
        <w:p w:rsidR="006F279D" w:rsidRPr="009E09BE" w:rsidRDefault="006F279D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14B4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14B4C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</w:tr>
  </w:tbl>
  <w:p w:rsidR="006F279D" w:rsidRDefault="006F279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79D" w:rsidRDefault="006F279D">
      <w:pPr>
        <w:spacing w:after="0" w:line="240" w:lineRule="auto"/>
      </w:pPr>
    </w:p>
    <w:p w:rsidR="006F279D" w:rsidRDefault="006F279D"/>
  </w:footnote>
  <w:footnote w:type="continuationSeparator" w:id="0">
    <w:p w:rsidR="006F279D" w:rsidRDefault="006F279D" w:rsidP="00962258">
      <w:pPr>
        <w:spacing w:after="0" w:line="240" w:lineRule="auto"/>
      </w:pPr>
    </w:p>
    <w:p w:rsidR="006F279D" w:rsidRDefault="006F279D"/>
    <w:p w:rsidR="006F279D" w:rsidRDefault="006F27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79D" w:rsidRDefault="006F279D" w:rsidP="00962258">
    <w:pPr>
      <w:spacing w:after="0" w:line="240" w:lineRule="auto"/>
    </w:pPr>
  </w:p>
  <w:p w:rsidR="006F279D" w:rsidRDefault="006F279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6F279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F279D" w:rsidRPr="00B8518B" w:rsidRDefault="006F279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F279D" w:rsidRDefault="006F279D" w:rsidP="00FC6389">
          <w:pPr>
            <w:pStyle w:val="Zpat"/>
          </w:pPr>
          <w:r>
            <w:rPr>
              <w:noProof/>
              <w:lang w:val="en-US"/>
            </w:rPr>
            <w:drawing>
              <wp:anchor distT="0" distB="0" distL="114300" distR="114300" simplePos="0" relativeHeight="251674624" behindDoc="0" locked="1" layoutInCell="1" allowOverlap="1" wp14:anchorId="1C72DFE7" wp14:editId="7E047249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F279D" w:rsidRPr="00D6163D" w:rsidRDefault="006F279D" w:rsidP="00FC6389">
          <w:pPr>
            <w:pStyle w:val="Druhdokumentu"/>
          </w:pPr>
        </w:p>
      </w:tc>
    </w:tr>
    <w:tr w:rsidR="006F279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F279D" w:rsidRPr="00B8518B" w:rsidRDefault="006F279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F279D" w:rsidRDefault="006F279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6F279D" w:rsidRPr="00D6163D" w:rsidRDefault="006F279D" w:rsidP="00FC6389">
          <w:pPr>
            <w:pStyle w:val="Druhdokumentu"/>
          </w:pPr>
        </w:p>
      </w:tc>
    </w:tr>
  </w:tbl>
  <w:p w:rsidR="006F279D" w:rsidRPr="00D6163D" w:rsidRDefault="006F279D" w:rsidP="00FC6389">
    <w:pPr>
      <w:pStyle w:val="Zhlav"/>
      <w:rPr>
        <w:sz w:val="8"/>
        <w:szCs w:val="8"/>
      </w:rPr>
    </w:pPr>
  </w:p>
  <w:p w:rsidR="006F279D" w:rsidRPr="00460660" w:rsidRDefault="006F279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F88256E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1AD12D6"/>
    <w:multiLevelType w:val="multilevel"/>
    <w:tmpl w:val="78EEE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2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7"/>
  </w:num>
  <w:num w:numId="14">
    <w:abstractNumId w:val="8"/>
  </w:num>
  <w:num w:numId="15">
    <w:abstractNumId w:val="0"/>
  </w:num>
  <w:num w:numId="16">
    <w:abstractNumId w:val="2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39"/>
    <w:rsid w:val="00002C2C"/>
    <w:rsid w:val="00007272"/>
    <w:rsid w:val="000077A4"/>
    <w:rsid w:val="00007DC8"/>
    <w:rsid w:val="00010288"/>
    <w:rsid w:val="00010BCC"/>
    <w:rsid w:val="000110D4"/>
    <w:rsid w:val="00012EC4"/>
    <w:rsid w:val="00014B9E"/>
    <w:rsid w:val="00017F3C"/>
    <w:rsid w:val="00020ECD"/>
    <w:rsid w:val="0002101A"/>
    <w:rsid w:val="000235AC"/>
    <w:rsid w:val="00027C20"/>
    <w:rsid w:val="0003070E"/>
    <w:rsid w:val="00030EE4"/>
    <w:rsid w:val="000321DA"/>
    <w:rsid w:val="000334E0"/>
    <w:rsid w:val="00035340"/>
    <w:rsid w:val="00036FB1"/>
    <w:rsid w:val="00037CC7"/>
    <w:rsid w:val="00041EC8"/>
    <w:rsid w:val="00042482"/>
    <w:rsid w:val="000443BF"/>
    <w:rsid w:val="0004665F"/>
    <w:rsid w:val="00050E57"/>
    <w:rsid w:val="00051099"/>
    <w:rsid w:val="00051A36"/>
    <w:rsid w:val="00054FC6"/>
    <w:rsid w:val="00055340"/>
    <w:rsid w:val="00057EAF"/>
    <w:rsid w:val="00061171"/>
    <w:rsid w:val="0006150F"/>
    <w:rsid w:val="00063392"/>
    <w:rsid w:val="0006465A"/>
    <w:rsid w:val="0006588D"/>
    <w:rsid w:val="0006702B"/>
    <w:rsid w:val="00067A5E"/>
    <w:rsid w:val="00070F21"/>
    <w:rsid w:val="000719BB"/>
    <w:rsid w:val="00072A65"/>
    <w:rsid w:val="00072C1E"/>
    <w:rsid w:val="00072C3F"/>
    <w:rsid w:val="00073C10"/>
    <w:rsid w:val="00074B99"/>
    <w:rsid w:val="00076B14"/>
    <w:rsid w:val="00076DCC"/>
    <w:rsid w:val="00081F97"/>
    <w:rsid w:val="00084EA9"/>
    <w:rsid w:val="00087DA0"/>
    <w:rsid w:val="0009020F"/>
    <w:rsid w:val="000918B9"/>
    <w:rsid w:val="00091A89"/>
    <w:rsid w:val="00092933"/>
    <w:rsid w:val="00092FDB"/>
    <w:rsid w:val="00094A07"/>
    <w:rsid w:val="00097F23"/>
    <w:rsid w:val="000A4AD7"/>
    <w:rsid w:val="000A68E8"/>
    <w:rsid w:val="000A6FD8"/>
    <w:rsid w:val="000A712B"/>
    <w:rsid w:val="000A7A2B"/>
    <w:rsid w:val="000B408F"/>
    <w:rsid w:val="000B4EB8"/>
    <w:rsid w:val="000B717D"/>
    <w:rsid w:val="000C1C2C"/>
    <w:rsid w:val="000C2720"/>
    <w:rsid w:val="000C38C2"/>
    <w:rsid w:val="000C41F2"/>
    <w:rsid w:val="000D203B"/>
    <w:rsid w:val="000D22C4"/>
    <w:rsid w:val="000D27D1"/>
    <w:rsid w:val="000D6AF5"/>
    <w:rsid w:val="000E1239"/>
    <w:rsid w:val="000E1A7F"/>
    <w:rsid w:val="000E2D3F"/>
    <w:rsid w:val="000E3187"/>
    <w:rsid w:val="000E5F47"/>
    <w:rsid w:val="000E65AA"/>
    <w:rsid w:val="000E6E13"/>
    <w:rsid w:val="000F15F1"/>
    <w:rsid w:val="000F1F2B"/>
    <w:rsid w:val="000F2CAB"/>
    <w:rsid w:val="000F30A3"/>
    <w:rsid w:val="000F3601"/>
    <w:rsid w:val="000F364D"/>
    <w:rsid w:val="000F5539"/>
    <w:rsid w:val="000F5847"/>
    <w:rsid w:val="000F7D89"/>
    <w:rsid w:val="00100FC1"/>
    <w:rsid w:val="00102C4F"/>
    <w:rsid w:val="001058FF"/>
    <w:rsid w:val="0010767C"/>
    <w:rsid w:val="00111D1E"/>
    <w:rsid w:val="001126C6"/>
    <w:rsid w:val="00112864"/>
    <w:rsid w:val="00113136"/>
    <w:rsid w:val="00113180"/>
    <w:rsid w:val="00114472"/>
    <w:rsid w:val="00114988"/>
    <w:rsid w:val="00114A6F"/>
    <w:rsid w:val="00114DE9"/>
    <w:rsid w:val="00115069"/>
    <w:rsid w:val="001150F2"/>
    <w:rsid w:val="0011760F"/>
    <w:rsid w:val="001216C6"/>
    <w:rsid w:val="00121AB6"/>
    <w:rsid w:val="00121E87"/>
    <w:rsid w:val="0012215C"/>
    <w:rsid w:val="0012218D"/>
    <w:rsid w:val="0012221B"/>
    <w:rsid w:val="00122AD2"/>
    <w:rsid w:val="00123321"/>
    <w:rsid w:val="0012423C"/>
    <w:rsid w:val="0012582C"/>
    <w:rsid w:val="00130A72"/>
    <w:rsid w:val="00130BE1"/>
    <w:rsid w:val="001411AA"/>
    <w:rsid w:val="00141C94"/>
    <w:rsid w:val="00144BBD"/>
    <w:rsid w:val="00145D3F"/>
    <w:rsid w:val="00146BCB"/>
    <w:rsid w:val="0015027B"/>
    <w:rsid w:val="00151A46"/>
    <w:rsid w:val="00151F76"/>
    <w:rsid w:val="001527A3"/>
    <w:rsid w:val="0015530C"/>
    <w:rsid w:val="0015704A"/>
    <w:rsid w:val="00161039"/>
    <w:rsid w:val="001613F3"/>
    <w:rsid w:val="001614A8"/>
    <w:rsid w:val="00163F66"/>
    <w:rsid w:val="001656A2"/>
    <w:rsid w:val="001708DC"/>
    <w:rsid w:val="00170EC5"/>
    <w:rsid w:val="00173DA4"/>
    <w:rsid w:val="001741CB"/>
    <w:rsid w:val="001747C1"/>
    <w:rsid w:val="0017747A"/>
    <w:rsid w:val="00177D6B"/>
    <w:rsid w:val="00181518"/>
    <w:rsid w:val="00185BD2"/>
    <w:rsid w:val="001866F3"/>
    <w:rsid w:val="00186D49"/>
    <w:rsid w:val="001905FF"/>
    <w:rsid w:val="00190831"/>
    <w:rsid w:val="00191F90"/>
    <w:rsid w:val="00192639"/>
    <w:rsid w:val="00192DD0"/>
    <w:rsid w:val="001961F9"/>
    <w:rsid w:val="001A0C52"/>
    <w:rsid w:val="001A3B3C"/>
    <w:rsid w:val="001A3B6B"/>
    <w:rsid w:val="001A73CE"/>
    <w:rsid w:val="001B0256"/>
    <w:rsid w:val="001B082A"/>
    <w:rsid w:val="001B0DC1"/>
    <w:rsid w:val="001B0F90"/>
    <w:rsid w:val="001B3292"/>
    <w:rsid w:val="001B4180"/>
    <w:rsid w:val="001B4244"/>
    <w:rsid w:val="001B4E74"/>
    <w:rsid w:val="001B5F2B"/>
    <w:rsid w:val="001B7668"/>
    <w:rsid w:val="001C34D1"/>
    <w:rsid w:val="001C645F"/>
    <w:rsid w:val="001D589C"/>
    <w:rsid w:val="001E3362"/>
    <w:rsid w:val="001E678E"/>
    <w:rsid w:val="001E67EF"/>
    <w:rsid w:val="001E7AC3"/>
    <w:rsid w:val="001E7F41"/>
    <w:rsid w:val="001F2B11"/>
    <w:rsid w:val="001F2C20"/>
    <w:rsid w:val="001F2C87"/>
    <w:rsid w:val="001F2F79"/>
    <w:rsid w:val="001F386E"/>
    <w:rsid w:val="001F42E1"/>
    <w:rsid w:val="001F4F96"/>
    <w:rsid w:val="001F6319"/>
    <w:rsid w:val="001F6562"/>
    <w:rsid w:val="00201EF2"/>
    <w:rsid w:val="002037ED"/>
    <w:rsid w:val="002038C9"/>
    <w:rsid w:val="0020598F"/>
    <w:rsid w:val="002071BB"/>
    <w:rsid w:val="0020770A"/>
    <w:rsid w:val="00207DF5"/>
    <w:rsid w:val="00210586"/>
    <w:rsid w:val="002167D4"/>
    <w:rsid w:val="0022111A"/>
    <w:rsid w:val="0022172F"/>
    <w:rsid w:val="00224767"/>
    <w:rsid w:val="00234099"/>
    <w:rsid w:val="0023537E"/>
    <w:rsid w:val="00236C7D"/>
    <w:rsid w:val="00237DFD"/>
    <w:rsid w:val="00240B81"/>
    <w:rsid w:val="0024118D"/>
    <w:rsid w:val="0024363F"/>
    <w:rsid w:val="00243F5C"/>
    <w:rsid w:val="00247D01"/>
    <w:rsid w:val="0025030F"/>
    <w:rsid w:val="00251487"/>
    <w:rsid w:val="002549C5"/>
    <w:rsid w:val="00256E6F"/>
    <w:rsid w:val="00261A5B"/>
    <w:rsid w:val="00262E5B"/>
    <w:rsid w:val="00264BD3"/>
    <w:rsid w:val="00267341"/>
    <w:rsid w:val="0027120B"/>
    <w:rsid w:val="002720BF"/>
    <w:rsid w:val="00276AFE"/>
    <w:rsid w:val="00281069"/>
    <w:rsid w:val="002835DD"/>
    <w:rsid w:val="00286C81"/>
    <w:rsid w:val="00294460"/>
    <w:rsid w:val="0029490A"/>
    <w:rsid w:val="00295BBB"/>
    <w:rsid w:val="00295E30"/>
    <w:rsid w:val="00296E6B"/>
    <w:rsid w:val="002A2055"/>
    <w:rsid w:val="002A3B57"/>
    <w:rsid w:val="002A549D"/>
    <w:rsid w:val="002A75EA"/>
    <w:rsid w:val="002B06BC"/>
    <w:rsid w:val="002B0A37"/>
    <w:rsid w:val="002B0E1F"/>
    <w:rsid w:val="002B1F20"/>
    <w:rsid w:val="002B3E5A"/>
    <w:rsid w:val="002B4B12"/>
    <w:rsid w:val="002B4BB7"/>
    <w:rsid w:val="002B5384"/>
    <w:rsid w:val="002B6B58"/>
    <w:rsid w:val="002C31BF"/>
    <w:rsid w:val="002C675E"/>
    <w:rsid w:val="002D13A7"/>
    <w:rsid w:val="002D2102"/>
    <w:rsid w:val="002D6ABD"/>
    <w:rsid w:val="002D75D3"/>
    <w:rsid w:val="002D7FD6"/>
    <w:rsid w:val="002E0CD7"/>
    <w:rsid w:val="002E0CFB"/>
    <w:rsid w:val="002E18CD"/>
    <w:rsid w:val="002E20A5"/>
    <w:rsid w:val="002E4CD5"/>
    <w:rsid w:val="002E5579"/>
    <w:rsid w:val="002E5C7B"/>
    <w:rsid w:val="002E7A78"/>
    <w:rsid w:val="002F0AE6"/>
    <w:rsid w:val="002F2288"/>
    <w:rsid w:val="002F4333"/>
    <w:rsid w:val="002F6C21"/>
    <w:rsid w:val="002F7044"/>
    <w:rsid w:val="00300D09"/>
    <w:rsid w:val="00301C23"/>
    <w:rsid w:val="00303CB8"/>
    <w:rsid w:val="003042BD"/>
    <w:rsid w:val="00304DAF"/>
    <w:rsid w:val="00306F78"/>
    <w:rsid w:val="00307207"/>
    <w:rsid w:val="00312B5D"/>
    <w:rsid w:val="003130A4"/>
    <w:rsid w:val="003139AF"/>
    <w:rsid w:val="00314E2D"/>
    <w:rsid w:val="00317F02"/>
    <w:rsid w:val="0032032B"/>
    <w:rsid w:val="00320B3A"/>
    <w:rsid w:val="003229ED"/>
    <w:rsid w:val="00324A3E"/>
    <w:rsid w:val="00324C5C"/>
    <w:rsid w:val="003254A3"/>
    <w:rsid w:val="00327EEF"/>
    <w:rsid w:val="0033106F"/>
    <w:rsid w:val="0033239F"/>
    <w:rsid w:val="00332A65"/>
    <w:rsid w:val="00333B69"/>
    <w:rsid w:val="00334918"/>
    <w:rsid w:val="00335DD1"/>
    <w:rsid w:val="00335E22"/>
    <w:rsid w:val="00336A6A"/>
    <w:rsid w:val="0033729B"/>
    <w:rsid w:val="003401F9"/>
    <w:rsid w:val="0034107E"/>
    <w:rsid w:val="0034179C"/>
    <w:rsid w:val="003418A3"/>
    <w:rsid w:val="0034274B"/>
    <w:rsid w:val="00342D89"/>
    <w:rsid w:val="0034436E"/>
    <w:rsid w:val="00344EE4"/>
    <w:rsid w:val="00345E7B"/>
    <w:rsid w:val="003461C9"/>
    <w:rsid w:val="0034719F"/>
    <w:rsid w:val="003505E1"/>
    <w:rsid w:val="00350A05"/>
    <w:rsid w:val="00350A35"/>
    <w:rsid w:val="003516EB"/>
    <w:rsid w:val="003520CF"/>
    <w:rsid w:val="00355910"/>
    <w:rsid w:val="00356330"/>
    <w:rsid w:val="003571D8"/>
    <w:rsid w:val="003574E3"/>
    <w:rsid w:val="00357BC6"/>
    <w:rsid w:val="00361422"/>
    <w:rsid w:val="003619EE"/>
    <w:rsid w:val="00362D1E"/>
    <w:rsid w:val="00370B0A"/>
    <w:rsid w:val="00371447"/>
    <w:rsid w:val="003714F7"/>
    <w:rsid w:val="00372D40"/>
    <w:rsid w:val="003732F3"/>
    <w:rsid w:val="0037545D"/>
    <w:rsid w:val="003773F2"/>
    <w:rsid w:val="00380A75"/>
    <w:rsid w:val="003839B7"/>
    <w:rsid w:val="00383C19"/>
    <w:rsid w:val="00385D5E"/>
    <w:rsid w:val="00386FF1"/>
    <w:rsid w:val="00391E97"/>
    <w:rsid w:val="00392EA7"/>
    <w:rsid w:val="00392EB6"/>
    <w:rsid w:val="003956C6"/>
    <w:rsid w:val="003961DC"/>
    <w:rsid w:val="003A07B0"/>
    <w:rsid w:val="003A1D2B"/>
    <w:rsid w:val="003A2293"/>
    <w:rsid w:val="003A2CCC"/>
    <w:rsid w:val="003A3107"/>
    <w:rsid w:val="003A32B6"/>
    <w:rsid w:val="003A37B8"/>
    <w:rsid w:val="003A5471"/>
    <w:rsid w:val="003A639C"/>
    <w:rsid w:val="003A7A87"/>
    <w:rsid w:val="003B2E29"/>
    <w:rsid w:val="003B4FBA"/>
    <w:rsid w:val="003B699A"/>
    <w:rsid w:val="003C0849"/>
    <w:rsid w:val="003C33F2"/>
    <w:rsid w:val="003C3B43"/>
    <w:rsid w:val="003C50D6"/>
    <w:rsid w:val="003C6679"/>
    <w:rsid w:val="003C77F1"/>
    <w:rsid w:val="003D11A8"/>
    <w:rsid w:val="003D35D1"/>
    <w:rsid w:val="003D4852"/>
    <w:rsid w:val="003D6B7B"/>
    <w:rsid w:val="003D6C04"/>
    <w:rsid w:val="003D756E"/>
    <w:rsid w:val="003E420D"/>
    <w:rsid w:val="003E4C13"/>
    <w:rsid w:val="003E500E"/>
    <w:rsid w:val="003F0164"/>
    <w:rsid w:val="003F0891"/>
    <w:rsid w:val="003F08B2"/>
    <w:rsid w:val="00401AB5"/>
    <w:rsid w:val="004049CE"/>
    <w:rsid w:val="00404A6E"/>
    <w:rsid w:val="00406C03"/>
    <w:rsid w:val="004078F3"/>
    <w:rsid w:val="00410410"/>
    <w:rsid w:val="00421F34"/>
    <w:rsid w:val="00422F36"/>
    <w:rsid w:val="00423042"/>
    <w:rsid w:val="0042307C"/>
    <w:rsid w:val="004264F6"/>
    <w:rsid w:val="00427794"/>
    <w:rsid w:val="00427CBB"/>
    <w:rsid w:val="00430F25"/>
    <w:rsid w:val="00434797"/>
    <w:rsid w:val="00436551"/>
    <w:rsid w:val="00440625"/>
    <w:rsid w:val="00443B09"/>
    <w:rsid w:val="00446C9E"/>
    <w:rsid w:val="00450F07"/>
    <w:rsid w:val="00453CD3"/>
    <w:rsid w:val="004542C0"/>
    <w:rsid w:val="004561C5"/>
    <w:rsid w:val="00460660"/>
    <w:rsid w:val="00460981"/>
    <w:rsid w:val="004627DA"/>
    <w:rsid w:val="00463BD5"/>
    <w:rsid w:val="004649AD"/>
    <w:rsid w:val="00464BA9"/>
    <w:rsid w:val="004674B2"/>
    <w:rsid w:val="00467A47"/>
    <w:rsid w:val="00474234"/>
    <w:rsid w:val="004747FD"/>
    <w:rsid w:val="00474BCA"/>
    <w:rsid w:val="00475ECE"/>
    <w:rsid w:val="004761AF"/>
    <w:rsid w:val="00481037"/>
    <w:rsid w:val="0048268F"/>
    <w:rsid w:val="00483969"/>
    <w:rsid w:val="00485FB3"/>
    <w:rsid w:val="00486107"/>
    <w:rsid w:val="00486A80"/>
    <w:rsid w:val="0049110F"/>
    <w:rsid w:val="004912B3"/>
    <w:rsid w:val="0049143B"/>
    <w:rsid w:val="00491827"/>
    <w:rsid w:val="004927E7"/>
    <w:rsid w:val="00493507"/>
    <w:rsid w:val="00495336"/>
    <w:rsid w:val="00495EC5"/>
    <w:rsid w:val="004977B5"/>
    <w:rsid w:val="004A1C31"/>
    <w:rsid w:val="004A5704"/>
    <w:rsid w:val="004A5FA9"/>
    <w:rsid w:val="004A6380"/>
    <w:rsid w:val="004B02F2"/>
    <w:rsid w:val="004B0A6E"/>
    <w:rsid w:val="004B210D"/>
    <w:rsid w:val="004B2AE3"/>
    <w:rsid w:val="004B2D1C"/>
    <w:rsid w:val="004B312B"/>
    <w:rsid w:val="004B4347"/>
    <w:rsid w:val="004B474E"/>
    <w:rsid w:val="004B49BA"/>
    <w:rsid w:val="004B5706"/>
    <w:rsid w:val="004B68F0"/>
    <w:rsid w:val="004B6CF2"/>
    <w:rsid w:val="004B6FAD"/>
    <w:rsid w:val="004B702D"/>
    <w:rsid w:val="004B79D6"/>
    <w:rsid w:val="004C291C"/>
    <w:rsid w:val="004C2F05"/>
    <w:rsid w:val="004C4399"/>
    <w:rsid w:val="004C4A40"/>
    <w:rsid w:val="004C4D29"/>
    <w:rsid w:val="004C506A"/>
    <w:rsid w:val="004C5ABF"/>
    <w:rsid w:val="004C787C"/>
    <w:rsid w:val="004D477C"/>
    <w:rsid w:val="004D4960"/>
    <w:rsid w:val="004E11DB"/>
    <w:rsid w:val="004E1D99"/>
    <w:rsid w:val="004E3D4D"/>
    <w:rsid w:val="004E5B7A"/>
    <w:rsid w:val="004E7A1F"/>
    <w:rsid w:val="004F377B"/>
    <w:rsid w:val="004F4B9B"/>
    <w:rsid w:val="004F590D"/>
    <w:rsid w:val="004F6D4D"/>
    <w:rsid w:val="004F70D8"/>
    <w:rsid w:val="00502293"/>
    <w:rsid w:val="005026C3"/>
    <w:rsid w:val="0050313C"/>
    <w:rsid w:val="0050666E"/>
    <w:rsid w:val="005070BD"/>
    <w:rsid w:val="00511AB9"/>
    <w:rsid w:val="0051530F"/>
    <w:rsid w:val="00517B35"/>
    <w:rsid w:val="00517EEF"/>
    <w:rsid w:val="00522C50"/>
    <w:rsid w:val="00523BB5"/>
    <w:rsid w:val="00523EA7"/>
    <w:rsid w:val="00526178"/>
    <w:rsid w:val="005314E0"/>
    <w:rsid w:val="00531CB9"/>
    <w:rsid w:val="005327AC"/>
    <w:rsid w:val="0053341E"/>
    <w:rsid w:val="00536253"/>
    <w:rsid w:val="00537342"/>
    <w:rsid w:val="005406EB"/>
    <w:rsid w:val="0054434C"/>
    <w:rsid w:val="00544BEB"/>
    <w:rsid w:val="00552AA5"/>
    <w:rsid w:val="00553375"/>
    <w:rsid w:val="0055391E"/>
    <w:rsid w:val="00555884"/>
    <w:rsid w:val="0055592D"/>
    <w:rsid w:val="00561678"/>
    <w:rsid w:val="00564751"/>
    <w:rsid w:val="005650C7"/>
    <w:rsid w:val="005674BF"/>
    <w:rsid w:val="005700AD"/>
    <w:rsid w:val="00571197"/>
    <w:rsid w:val="0057281B"/>
    <w:rsid w:val="00572939"/>
    <w:rsid w:val="005736B7"/>
    <w:rsid w:val="00574509"/>
    <w:rsid w:val="0057455F"/>
    <w:rsid w:val="00575E5A"/>
    <w:rsid w:val="0057678C"/>
    <w:rsid w:val="005777AF"/>
    <w:rsid w:val="00580245"/>
    <w:rsid w:val="0058189F"/>
    <w:rsid w:val="00583ABD"/>
    <w:rsid w:val="00583B58"/>
    <w:rsid w:val="005857FD"/>
    <w:rsid w:val="005870D5"/>
    <w:rsid w:val="0058742A"/>
    <w:rsid w:val="00591DEF"/>
    <w:rsid w:val="005922A4"/>
    <w:rsid w:val="00592CFA"/>
    <w:rsid w:val="00593FD0"/>
    <w:rsid w:val="00594F1A"/>
    <w:rsid w:val="00596B45"/>
    <w:rsid w:val="00597A58"/>
    <w:rsid w:val="005A1BFB"/>
    <w:rsid w:val="005A1F44"/>
    <w:rsid w:val="005A2C9F"/>
    <w:rsid w:val="005A6FEF"/>
    <w:rsid w:val="005A72CD"/>
    <w:rsid w:val="005A755B"/>
    <w:rsid w:val="005B0685"/>
    <w:rsid w:val="005B7C5E"/>
    <w:rsid w:val="005C2234"/>
    <w:rsid w:val="005C3069"/>
    <w:rsid w:val="005C47F3"/>
    <w:rsid w:val="005C6600"/>
    <w:rsid w:val="005C76BB"/>
    <w:rsid w:val="005D3C39"/>
    <w:rsid w:val="005D4BE0"/>
    <w:rsid w:val="005E04BE"/>
    <w:rsid w:val="005E2B6B"/>
    <w:rsid w:val="005E37F6"/>
    <w:rsid w:val="005E41C1"/>
    <w:rsid w:val="005E42DC"/>
    <w:rsid w:val="005E55A1"/>
    <w:rsid w:val="005E6526"/>
    <w:rsid w:val="005E7008"/>
    <w:rsid w:val="005F3D85"/>
    <w:rsid w:val="005F5655"/>
    <w:rsid w:val="005F593C"/>
    <w:rsid w:val="0060044A"/>
    <w:rsid w:val="006018E9"/>
    <w:rsid w:val="00601A8C"/>
    <w:rsid w:val="00603691"/>
    <w:rsid w:val="006038A1"/>
    <w:rsid w:val="00607F82"/>
    <w:rsid w:val="0061068E"/>
    <w:rsid w:val="006107B7"/>
    <w:rsid w:val="006115D3"/>
    <w:rsid w:val="00612D00"/>
    <w:rsid w:val="00613C87"/>
    <w:rsid w:val="006144B7"/>
    <w:rsid w:val="00614B4C"/>
    <w:rsid w:val="006150AB"/>
    <w:rsid w:val="006152DB"/>
    <w:rsid w:val="00617357"/>
    <w:rsid w:val="00617431"/>
    <w:rsid w:val="00620114"/>
    <w:rsid w:val="00620201"/>
    <w:rsid w:val="00620C68"/>
    <w:rsid w:val="00621A29"/>
    <w:rsid w:val="00621E4A"/>
    <w:rsid w:val="00622893"/>
    <w:rsid w:val="006243C1"/>
    <w:rsid w:val="00631BA9"/>
    <w:rsid w:val="00635A1E"/>
    <w:rsid w:val="006360C5"/>
    <w:rsid w:val="00636CD1"/>
    <w:rsid w:val="006401B6"/>
    <w:rsid w:val="00640768"/>
    <w:rsid w:val="006414EB"/>
    <w:rsid w:val="00641A04"/>
    <w:rsid w:val="00655976"/>
    <w:rsid w:val="006559B0"/>
    <w:rsid w:val="0065610E"/>
    <w:rsid w:val="006570FD"/>
    <w:rsid w:val="00660AD3"/>
    <w:rsid w:val="0066434E"/>
    <w:rsid w:val="006663C9"/>
    <w:rsid w:val="00667547"/>
    <w:rsid w:val="00667B9B"/>
    <w:rsid w:val="006703A9"/>
    <w:rsid w:val="00672766"/>
    <w:rsid w:val="006729AE"/>
    <w:rsid w:val="00673C93"/>
    <w:rsid w:val="00675EED"/>
    <w:rsid w:val="00676357"/>
    <w:rsid w:val="006776B6"/>
    <w:rsid w:val="006779C8"/>
    <w:rsid w:val="00677E77"/>
    <w:rsid w:val="006809F4"/>
    <w:rsid w:val="00680DF8"/>
    <w:rsid w:val="006823F1"/>
    <w:rsid w:val="0069136C"/>
    <w:rsid w:val="00692219"/>
    <w:rsid w:val="00693150"/>
    <w:rsid w:val="00693A14"/>
    <w:rsid w:val="00694153"/>
    <w:rsid w:val="0069729A"/>
    <w:rsid w:val="006A019B"/>
    <w:rsid w:val="006A06CF"/>
    <w:rsid w:val="006A15FA"/>
    <w:rsid w:val="006A4DBC"/>
    <w:rsid w:val="006A5570"/>
    <w:rsid w:val="006A689C"/>
    <w:rsid w:val="006B0FB7"/>
    <w:rsid w:val="006B2318"/>
    <w:rsid w:val="006B3D79"/>
    <w:rsid w:val="006B5A1C"/>
    <w:rsid w:val="006B6572"/>
    <w:rsid w:val="006B6FE4"/>
    <w:rsid w:val="006C10A6"/>
    <w:rsid w:val="006C16E1"/>
    <w:rsid w:val="006C207F"/>
    <w:rsid w:val="006C2343"/>
    <w:rsid w:val="006C311C"/>
    <w:rsid w:val="006C31D3"/>
    <w:rsid w:val="006C342E"/>
    <w:rsid w:val="006C38E4"/>
    <w:rsid w:val="006C442A"/>
    <w:rsid w:val="006C628A"/>
    <w:rsid w:val="006C6D4E"/>
    <w:rsid w:val="006C7435"/>
    <w:rsid w:val="006D39E0"/>
    <w:rsid w:val="006D6135"/>
    <w:rsid w:val="006D701A"/>
    <w:rsid w:val="006E0578"/>
    <w:rsid w:val="006E120D"/>
    <w:rsid w:val="006E314D"/>
    <w:rsid w:val="006E5CC5"/>
    <w:rsid w:val="006E78B7"/>
    <w:rsid w:val="006F0619"/>
    <w:rsid w:val="006F0680"/>
    <w:rsid w:val="006F279D"/>
    <w:rsid w:val="006F6E68"/>
    <w:rsid w:val="006F76E8"/>
    <w:rsid w:val="00701172"/>
    <w:rsid w:val="007022AA"/>
    <w:rsid w:val="007029FF"/>
    <w:rsid w:val="007046E1"/>
    <w:rsid w:val="00704CC4"/>
    <w:rsid w:val="007062F9"/>
    <w:rsid w:val="00710723"/>
    <w:rsid w:val="00710E6C"/>
    <w:rsid w:val="00711862"/>
    <w:rsid w:val="00713441"/>
    <w:rsid w:val="00717009"/>
    <w:rsid w:val="00720802"/>
    <w:rsid w:val="007218BD"/>
    <w:rsid w:val="00723ED1"/>
    <w:rsid w:val="00723F1A"/>
    <w:rsid w:val="0072430F"/>
    <w:rsid w:val="007258F3"/>
    <w:rsid w:val="00725973"/>
    <w:rsid w:val="007317C2"/>
    <w:rsid w:val="007324B4"/>
    <w:rsid w:val="00732E1A"/>
    <w:rsid w:val="00733AD8"/>
    <w:rsid w:val="007359AF"/>
    <w:rsid w:val="00736ED5"/>
    <w:rsid w:val="0074086C"/>
    <w:rsid w:val="00740AF5"/>
    <w:rsid w:val="00742CB1"/>
    <w:rsid w:val="00743525"/>
    <w:rsid w:val="00745555"/>
    <w:rsid w:val="00745C20"/>
    <w:rsid w:val="00745F94"/>
    <w:rsid w:val="007541A2"/>
    <w:rsid w:val="00755818"/>
    <w:rsid w:val="00757959"/>
    <w:rsid w:val="0076048B"/>
    <w:rsid w:val="00760D06"/>
    <w:rsid w:val="00761767"/>
    <w:rsid w:val="0076286B"/>
    <w:rsid w:val="007642BC"/>
    <w:rsid w:val="00764F31"/>
    <w:rsid w:val="00766846"/>
    <w:rsid w:val="0076790E"/>
    <w:rsid w:val="00767D3E"/>
    <w:rsid w:val="007729EC"/>
    <w:rsid w:val="0077309B"/>
    <w:rsid w:val="0077462D"/>
    <w:rsid w:val="0077673A"/>
    <w:rsid w:val="007769DE"/>
    <w:rsid w:val="00776B50"/>
    <w:rsid w:val="00777F4D"/>
    <w:rsid w:val="0078075E"/>
    <w:rsid w:val="0078391C"/>
    <w:rsid w:val="007846E1"/>
    <w:rsid w:val="007847D6"/>
    <w:rsid w:val="00786A31"/>
    <w:rsid w:val="00786B38"/>
    <w:rsid w:val="007879B0"/>
    <w:rsid w:val="00787CF8"/>
    <w:rsid w:val="00791424"/>
    <w:rsid w:val="007923D7"/>
    <w:rsid w:val="00795247"/>
    <w:rsid w:val="00795D15"/>
    <w:rsid w:val="007A23D2"/>
    <w:rsid w:val="007A3A66"/>
    <w:rsid w:val="007A5172"/>
    <w:rsid w:val="007A5266"/>
    <w:rsid w:val="007A5F2F"/>
    <w:rsid w:val="007A61B2"/>
    <w:rsid w:val="007A67A0"/>
    <w:rsid w:val="007B035E"/>
    <w:rsid w:val="007B0545"/>
    <w:rsid w:val="007B3251"/>
    <w:rsid w:val="007B484F"/>
    <w:rsid w:val="007B5432"/>
    <w:rsid w:val="007B570C"/>
    <w:rsid w:val="007C2741"/>
    <w:rsid w:val="007C5DAB"/>
    <w:rsid w:val="007C7D53"/>
    <w:rsid w:val="007D097B"/>
    <w:rsid w:val="007D1DF6"/>
    <w:rsid w:val="007D3E0E"/>
    <w:rsid w:val="007E4A6E"/>
    <w:rsid w:val="007E57CF"/>
    <w:rsid w:val="007E58E5"/>
    <w:rsid w:val="007E6A42"/>
    <w:rsid w:val="007F26AC"/>
    <w:rsid w:val="007F2DEA"/>
    <w:rsid w:val="007F48EC"/>
    <w:rsid w:val="007F4F61"/>
    <w:rsid w:val="007F56A7"/>
    <w:rsid w:val="007F5978"/>
    <w:rsid w:val="007F7324"/>
    <w:rsid w:val="007F760C"/>
    <w:rsid w:val="00800851"/>
    <w:rsid w:val="0080171C"/>
    <w:rsid w:val="008017B4"/>
    <w:rsid w:val="00803D20"/>
    <w:rsid w:val="008047EC"/>
    <w:rsid w:val="0080557F"/>
    <w:rsid w:val="008065D9"/>
    <w:rsid w:val="0080751C"/>
    <w:rsid w:val="0080778B"/>
    <w:rsid w:val="00807DD0"/>
    <w:rsid w:val="00807E58"/>
    <w:rsid w:val="00810E5C"/>
    <w:rsid w:val="008118AA"/>
    <w:rsid w:val="00813559"/>
    <w:rsid w:val="00813D67"/>
    <w:rsid w:val="00816930"/>
    <w:rsid w:val="00817709"/>
    <w:rsid w:val="008205B0"/>
    <w:rsid w:val="0082077F"/>
    <w:rsid w:val="00820A4A"/>
    <w:rsid w:val="00821D01"/>
    <w:rsid w:val="00822252"/>
    <w:rsid w:val="00824D10"/>
    <w:rsid w:val="00826B7B"/>
    <w:rsid w:val="00827346"/>
    <w:rsid w:val="0083084C"/>
    <w:rsid w:val="0083197D"/>
    <w:rsid w:val="00834146"/>
    <w:rsid w:val="00835F1F"/>
    <w:rsid w:val="008361DB"/>
    <w:rsid w:val="008364A3"/>
    <w:rsid w:val="008407BA"/>
    <w:rsid w:val="00840F1C"/>
    <w:rsid w:val="00845232"/>
    <w:rsid w:val="00845ECF"/>
    <w:rsid w:val="008462F9"/>
    <w:rsid w:val="00846789"/>
    <w:rsid w:val="00846E5B"/>
    <w:rsid w:val="008516D4"/>
    <w:rsid w:val="00852433"/>
    <w:rsid w:val="00854CB9"/>
    <w:rsid w:val="0085511E"/>
    <w:rsid w:val="00855417"/>
    <w:rsid w:val="0085762E"/>
    <w:rsid w:val="00857CC4"/>
    <w:rsid w:val="00861005"/>
    <w:rsid w:val="00861519"/>
    <w:rsid w:val="00863F7F"/>
    <w:rsid w:val="008652FA"/>
    <w:rsid w:val="00870675"/>
    <w:rsid w:val="008714B8"/>
    <w:rsid w:val="008716E5"/>
    <w:rsid w:val="008721B2"/>
    <w:rsid w:val="008734E3"/>
    <w:rsid w:val="0087533C"/>
    <w:rsid w:val="00876DF2"/>
    <w:rsid w:val="00880ECB"/>
    <w:rsid w:val="00885BA7"/>
    <w:rsid w:val="00886708"/>
    <w:rsid w:val="00887F36"/>
    <w:rsid w:val="00890A4F"/>
    <w:rsid w:val="00894234"/>
    <w:rsid w:val="00894D51"/>
    <w:rsid w:val="00894EA2"/>
    <w:rsid w:val="00894F93"/>
    <w:rsid w:val="00897CE4"/>
    <w:rsid w:val="008A053B"/>
    <w:rsid w:val="008A1B24"/>
    <w:rsid w:val="008A3568"/>
    <w:rsid w:val="008A3C64"/>
    <w:rsid w:val="008A3E70"/>
    <w:rsid w:val="008A575B"/>
    <w:rsid w:val="008A5A7B"/>
    <w:rsid w:val="008B0CB2"/>
    <w:rsid w:val="008B0E82"/>
    <w:rsid w:val="008B3694"/>
    <w:rsid w:val="008B406C"/>
    <w:rsid w:val="008B78BB"/>
    <w:rsid w:val="008C07FD"/>
    <w:rsid w:val="008C24A8"/>
    <w:rsid w:val="008C352B"/>
    <w:rsid w:val="008C4BA8"/>
    <w:rsid w:val="008C4FDD"/>
    <w:rsid w:val="008C50F3"/>
    <w:rsid w:val="008C51A4"/>
    <w:rsid w:val="008C55A2"/>
    <w:rsid w:val="008C5A73"/>
    <w:rsid w:val="008C5EF3"/>
    <w:rsid w:val="008C6C2E"/>
    <w:rsid w:val="008C7C28"/>
    <w:rsid w:val="008C7EFE"/>
    <w:rsid w:val="008D03B9"/>
    <w:rsid w:val="008D2A7B"/>
    <w:rsid w:val="008D30C7"/>
    <w:rsid w:val="008D3163"/>
    <w:rsid w:val="008D53EC"/>
    <w:rsid w:val="008D6F4F"/>
    <w:rsid w:val="008D7197"/>
    <w:rsid w:val="008E3AED"/>
    <w:rsid w:val="008E3D81"/>
    <w:rsid w:val="008E5968"/>
    <w:rsid w:val="008F0949"/>
    <w:rsid w:val="008F18D6"/>
    <w:rsid w:val="008F2C9B"/>
    <w:rsid w:val="008F5458"/>
    <w:rsid w:val="008F65E4"/>
    <w:rsid w:val="008F797B"/>
    <w:rsid w:val="0090102C"/>
    <w:rsid w:val="00902000"/>
    <w:rsid w:val="00904780"/>
    <w:rsid w:val="0090547B"/>
    <w:rsid w:val="0090635B"/>
    <w:rsid w:val="009065D9"/>
    <w:rsid w:val="00906B4E"/>
    <w:rsid w:val="00907522"/>
    <w:rsid w:val="00907F75"/>
    <w:rsid w:val="00914F81"/>
    <w:rsid w:val="00915BE8"/>
    <w:rsid w:val="009215A7"/>
    <w:rsid w:val="00922385"/>
    <w:rsid w:val="009223DF"/>
    <w:rsid w:val="00923406"/>
    <w:rsid w:val="009317AD"/>
    <w:rsid w:val="00934169"/>
    <w:rsid w:val="00935170"/>
    <w:rsid w:val="00935D3E"/>
    <w:rsid w:val="0093604A"/>
    <w:rsid w:val="00936091"/>
    <w:rsid w:val="00940D8A"/>
    <w:rsid w:val="00945E81"/>
    <w:rsid w:val="009473E5"/>
    <w:rsid w:val="00947785"/>
    <w:rsid w:val="00947F53"/>
    <w:rsid w:val="00950944"/>
    <w:rsid w:val="00950C60"/>
    <w:rsid w:val="0095131E"/>
    <w:rsid w:val="00953968"/>
    <w:rsid w:val="00953D36"/>
    <w:rsid w:val="00960740"/>
    <w:rsid w:val="00962258"/>
    <w:rsid w:val="0096387E"/>
    <w:rsid w:val="00965A6B"/>
    <w:rsid w:val="009664F3"/>
    <w:rsid w:val="0096651A"/>
    <w:rsid w:val="0096662C"/>
    <w:rsid w:val="009678B7"/>
    <w:rsid w:val="00967E3A"/>
    <w:rsid w:val="009710F0"/>
    <w:rsid w:val="0097239D"/>
    <w:rsid w:val="0097684E"/>
    <w:rsid w:val="00976D0B"/>
    <w:rsid w:val="00977657"/>
    <w:rsid w:val="009809EE"/>
    <w:rsid w:val="0098105F"/>
    <w:rsid w:val="00985DFE"/>
    <w:rsid w:val="009867D1"/>
    <w:rsid w:val="00990984"/>
    <w:rsid w:val="0099149A"/>
    <w:rsid w:val="00991558"/>
    <w:rsid w:val="00991A73"/>
    <w:rsid w:val="00991B1E"/>
    <w:rsid w:val="00992880"/>
    <w:rsid w:val="00992D9C"/>
    <w:rsid w:val="009932FA"/>
    <w:rsid w:val="009933E4"/>
    <w:rsid w:val="00996CB8"/>
    <w:rsid w:val="009A2423"/>
    <w:rsid w:val="009A26CD"/>
    <w:rsid w:val="009A404E"/>
    <w:rsid w:val="009A5E92"/>
    <w:rsid w:val="009A6C29"/>
    <w:rsid w:val="009B0F0D"/>
    <w:rsid w:val="009B2E97"/>
    <w:rsid w:val="009B5146"/>
    <w:rsid w:val="009B5292"/>
    <w:rsid w:val="009C0D52"/>
    <w:rsid w:val="009C418E"/>
    <w:rsid w:val="009C442C"/>
    <w:rsid w:val="009C56BA"/>
    <w:rsid w:val="009C6040"/>
    <w:rsid w:val="009D22BA"/>
    <w:rsid w:val="009D2FC5"/>
    <w:rsid w:val="009D3A3B"/>
    <w:rsid w:val="009E07F4"/>
    <w:rsid w:val="009E599B"/>
    <w:rsid w:val="009E7D0F"/>
    <w:rsid w:val="009F0B62"/>
    <w:rsid w:val="009F309B"/>
    <w:rsid w:val="009F37D3"/>
    <w:rsid w:val="009F392E"/>
    <w:rsid w:val="009F53C5"/>
    <w:rsid w:val="00A04D7F"/>
    <w:rsid w:val="00A0511B"/>
    <w:rsid w:val="00A068B3"/>
    <w:rsid w:val="00A0740E"/>
    <w:rsid w:val="00A10354"/>
    <w:rsid w:val="00A134F8"/>
    <w:rsid w:val="00A14000"/>
    <w:rsid w:val="00A2071C"/>
    <w:rsid w:val="00A2078C"/>
    <w:rsid w:val="00A215A9"/>
    <w:rsid w:val="00A24B85"/>
    <w:rsid w:val="00A274FD"/>
    <w:rsid w:val="00A3050C"/>
    <w:rsid w:val="00A31557"/>
    <w:rsid w:val="00A3302C"/>
    <w:rsid w:val="00A35CB3"/>
    <w:rsid w:val="00A4050F"/>
    <w:rsid w:val="00A43DC4"/>
    <w:rsid w:val="00A451A5"/>
    <w:rsid w:val="00A50162"/>
    <w:rsid w:val="00A5016C"/>
    <w:rsid w:val="00A50196"/>
    <w:rsid w:val="00A50641"/>
    <w:rsid w:val="00A530BF"/>
    <w:rsid w:val="00A54FCA"/>
    <w:rsid w:val="00A559D9"/>
    <w:rsid w:val="00A56DD0"/>
    <w:rsid w:val="00A572A2"/>
    <w:rsid w:val="00A6177B"/>
    <w:rsid w:val="00A62E74"/>
    <w:rsid w:val="00A65B47"/>
    <w:rsid w:val="00A66136"/>
    <w:rsid w:val="00A66701"/>
    <w:rsid w:val="00A675E9"/>
    <w:rsid w:val="00A678C3"/>
    <w:rsid w:val="00A67A62"/>
    <w:rsid w:val="00A7026F"/>
    <w:rsid w:val="00A71189"/>
    <w:rsid w:val="00A71A6E"/>
    <w:rsid w:val="00A729D6"/>
    <w:rsid w:val="00A7364A"/>
    <w:rsid w:val="00A74603"/>
    <w:rsid w:val="00A74DCC"/>
    <w:rsid w:val="00A753ED"/>
    <w:rsid w:val="00A773D0"/>
    <w:rsid w:val="00A77512"/>
    <w:rsid w:val="00A80263"/>
    <w:rsid w:val="00A80C1C"/>
    <w:rsid w:val="00A836EC"/>
    <w:rsid w:val="00A85F78"/>
    <w:rsid w:val="00A87C80"/>
    <w:rsid w:val="00A903CC"/>
    <w:rsid w:val="00A9491F"/>
    <w:rsid w:val="00A94C2F"/>
    <w:rsid w:val="00A954B7"/>
    <w:rsid w:val="00A955B8"/>
    <w:rsid w:val="00A956BB"/>
    <w:rsid w:val="00A95880"/>
    <w:rsid w:val="00AA1D56"/>
    <w:rsid w:val="00AA3D32"/>
    <w:rsid w:val="00AA4CBB"/>
    <w:rsid w:val="00AA65FA"/>
    <w:rsid w:val="00AA7351"/>
    <w:rsid w:val="00AA77DA"/>
    <w:rsid w:val="00AB27B2"/>
    <w:rsid w:val="00AB58E9"/>
    <w:rsid w:val="00AB6FAD"/>
    <w:rsid w:val="00AC2E12"/>
    <w:rsid w:val="00AC43C9"/>
    <w:rsid w:val="00AC5FA4"/>
    <w:rsid w:val="00AC75D1"/>
    <w:rsid w:val="00AD056F"/>
    <w:rsid w:val="00AD0C7B"/>
    <w:rsid w:val="00AD2854"/>
    <w:rsid w:val="00AD38D0"/>
    <w:rsid w:val="00AD5F1A"/>
    <w:rsid w:val="00AD6731"/>
    <w:rsid w:val="00AD71EB"/>
    <w:rsid w:val="00AE072B"/>
    <w:rsid w:val="00AE175A"/>
    <w:rsid w:val="00AE2369"/>
    <w:rsid w:val="00AE429F"/>
    <w:rsid w:val="00AE4CAB"/>
    <w:rsid w:val="00AE4F8B"/>
    <w:rsid w:val="00AF4FD5"/>
    <w:rsid w:val="00AF597B"/>
    <w:rsid w:val="00B007A9"/>
    <w:rsid w:val="00B008D5"/>
    <w:rsid w:val="00B00CFD"/>
    <w:rsid w:val="00B02F73"/>
    <w:rsid w:val="00B0619F"/>
    <w:rsid w:val="00B06848"/>
    <w:rsid w:val="00B101FD"/>
    <w:rsid w:val="00B11AC7"/>
    <w:rsid w:val="00B1362D"/>
    <w:rsid w:val="00B13A26"/>
    <w:rsid w:val="00B14A3D"/>
    <w:rsid w:val="00B15D0D"/>
    <w:rsid w:val="00B210C3"/>
    <w:rsid w:val="00B213FD"/>
    <w:rsid w:val="00B215F0"/>
    <w:rsid w:val="00B22106"/>
    <w:rsid w:val="00B2243A"/>
    <w:rsid w:val="00B265D3"/>
    <w:rsid w:val="00B26E9F"/>
    <w:rsid w:val="00B27A7B"/>
    <w:rsid w:val="00B35C5C"/>
    <w:rsid w:val="00B37AA3"/>
    <w:rsid w:val="00B41B94"/>
    <w:rsid w:val="00B42CCA"/>
    <w:rsid w:val="00B4684D"/>
    <w:rsid w:val="00B507F3"/>
    <w:rsid w:val="00B50AB2"/>
    <w:rsid w:val="00B531B2"/>
    <w:rsid w:val="00B5431A"/>
    <w:rsid w:val="00B55740"/>
    <w:rsid w:val="00B60608"/>
    <w:rsid w:val="00B64DD5"/>
    <w:rsid w:val="00B650AB"/>
    <w:rsid w:val="00B66E37"/>
    <w:rsid w:val="00B7055C"/>
    <w:rsid w:val="00B707DB"/>
    <w:rsid w:val="00B71C7C"/>
    <w:rsid w:val="00B7334E"/>
    <w:rsid w:val="00B75EE1"/>
    <w:rsid w:val="00B77481"/>
    <w:rsid w:val="00B808CC"/>
    <w:rsid w:val="00B81C32"/>
    <w:rsid w:val="00B82C79"/>
    <w:rsid w:val="00B8328C"/>
    <w:rsid w:val="00B8518B"/>
    <w:rsid w:val="00B853D1"/>
    <w:rsid w:val="00B875EE"/>
    <w:rsid w:val="00B9056E"/>
    <w:rsid w:val="00B906A0"/>
    <w:rsid w:val="00B931DA"/>
    <w:rsid w:val="00B9469E"/>
    <w:rsid w:val="00B95664"/>
    <w:rsid w:val="00B97CC3"/>
    <w:rsid w:val="00BA477A"/>
    <w:rsid w:val="00BA5C89"/>
    <w:rsid w:val="00BA7582"/>
    <w:rsid w:val="00BB5335"/>
    <w:rsid w:val="00BB605E"/>
    <w:rsid w:val="00BB6777"/>
    <w:rsid w:val="00BC06C4"/>
    <w:rsid w:val="00BC4796"/>
    <w:rsid w:val="00BC5938"/>
    <w:rsid w:val="00BC66EF"/>
    <w:rsid w:val="00BD2087"/>
    <w:rsid w:val="00BD2FD3"/>
    <w:rsid w:val="00BD7E91"/>
    <w:rsid w:val="00BD7F0D"/>
    <w:rsid w:val="00BE04EE"/>
    <w:rsid w:val="00BE06FA"/>
    <w:rsid w:val="00BE3F50"/>
    <w:rsid w:val="00BE5FF8"/>
    <w:rsid w:val="00BE6B33"/>
    <w:rsid w:val="00BF07F6"/>
    <w:rsid w:val="00BF26F4"/>
    <w:rsid w:val="00BF5017"/>
    <w:rsid w:val="00BF58D1"/>
    <w:rsid w:val="00BF6101"/>
    <w:rsid w:val="00C00F94"/>
    <w:rsid w:val="00C02D0A"/>
    <w:rsid w:val="00C03A6E"/>
    <w:rsid w:val="00C03EC4"/>
    <w:rsid w:val="00C04CAA"/>
    <w:rsid w:val="00C0786A"/>
    <w:rsid w:val="00C128FA"/>
    <w:rsid w:val="00C13860"/>
    <w:rsid w:val="00C16910"/>
    <w:rsid w:val="00C1798F"/>
    <w:rsid w:val="00C2097D"/>
    <w:rsid w:val="00C21A89"/>
    <w:rsid w:val="00C226C0"/>
    <w:rsid w:val="00C22F3F"/>
    <w:rsid w:val="00C237DB"/>
    <w:rsid w:val="00C24A6A"/>
    <w:rsid w:val="00C25544"/>
    <w:rsid w:val="00C26072"/>
    <w:rsid w:val="00C268B0"/>
    <w:rsid w:val="00C31E82"/>
    <w:rsid w:val="00C338CF"/>
    <w:rsid w:val="00C34A8A"/>
    <w:rsid w:val="00C3560B"/>
    <w:rsid w:val="00C365CE"/>
    <w:rsid w:val="00C3698D"/>
    <w:rsid w:val="00C3790B"/>
    <w:rsid w:val="00C41108"/>
    <w:rsid w:val="00C413B1"/>
    <w:rsid w:val="00C4212E"/>
    <w:rsid w:val="00C42FE6"/>
    <w:rsid w:val="00C44F6A"/>
    <w:rsid w:val="00C463D8"/>
    <w:rsid w:val="00C51875"/>
    <w:rsid w:val="00C5206F"/>
    <w:rsid w:val="00C536D6"/>
    <w:rsid w:val="00C56680"/>
    <w:rsid w:val="00C6198E"/>
    <w:rsid w:val="00C62230"/>
    <w:rsid w:val="00C6334A"/>
    <w:rsid w:val="00C63865"/>
    <w:rsid w:val="00C63AAE"/>
    <w:rsid w:val="00C6711F"/>
    <w:rsid w:val="00C708EA"/>
    <w:rsid w:val="00C713A0"/>
    <w:rsid w:val="00C7157F"/>
    <w:rsid w:val="00C71821"/>
    <w:rsid w:val="00C71D96"/>
    <w:rsid w:val="00C73C02"/>
    <w:rsid w:val="00C745E8"/>
    <w:rsid w:val="00C7557E"/>
    <w:rsid w:val="00C778A5"/>
    <w:rsid w:val="00C81464"/>
    <w:rsid w:val="00C83B6D"/>
    <w:rsid w:val="00C86240"/>
    <w:rsid w:val="00C87290"/>
    <w:rsid w:val="00C8752E"/>
    <w:rsid w:val="00C876A0"/>
    <w:rsid w:val="00C92352"/>
    <w:rsid w:val="00C93B60"/>
    <w:rsid w:val="00C94CE9"/>
    <w:rsid w:val="00C95162"/>
    <w:rsid w:val="00C97C61"/>
    <w:rsid w:val="00CA0CE8"/>
    <w:rsid w:val="00CA4507"/>
    <w:rsid w:val="00CA5FEC"/>
    <w:rsid w:val="00CA7194"/>
    <w:rsid w:val="00CA7707"/>
    <w:rsid w:val="00CB0122"/>
    <w:rsid w:val="00CB1FE6"/>
    <w:rsid w:val="00CB243D"/>
    <w:rsid w:val="00CB424B"/>
    <w:rsid w:val="00CB5DDD"/>
    <w:rsid w:val="00CB6A37"/>
    <w:rsid w:val="00CB70D2"/>
    <w:rsid w:val="00CB7684"/>
    <w:rsid w:val="00CC095D"/>
    <w:rsid w:val="00CC3534"/>
    <w:rsid w:val="00CC45D0"/>
    <w:rsid w:val="00CC7B0D"/>
    <w:rsid w:val="00CC7C8F"/>
    <w:rsid w:val="00CD15A6"/>
    <w:rsid w:val="00CD1B14"/>
    <w:rsid w:val="00CD1FC4"/>
    <w:rsid w:val="00CD2F9A"/>
    <w:rsid w:val="00CD35BD"/>
    <w:rsid w:val="00CD471B"/>
    <w:rsid w:val="00CD5993"/>
    <w:rsid w:val="00CD75AD"/>
    <w:rsid w:val="00CD7B10"/>
    <w:rsid w:val="00CE7CFA"/>
    <w:rsid w:val="00CF17ED"/>
    <w:rsid w:val="00CF274B"/>
    <w:rsid w:val="00CF682C"/>
    <w:rsid w:val="00D0296E"/>
    <w:rsid w:val="00D034A0"/>
    <w:rsid w:val="00D03B14"/>
    <w:rsid w:val="00D05B20"/>
    <w:rsid w:val="00D0732C"/>
    <w:rsid w:val="00D10928"/>
    <w:rsid w:val="00D11029"/>
    <w:rsid w:val="00D14922"/>
    <w:rsid w:val="00D15314"/>
    <w:rsid w:val="00D175B5"/>
    <w:rsid w:val="00D21061"/>
    <w:rsid w:val="00D214AD"/>
    <w:rsid w:val="00D263AC"/>
    <w:rsid w:val="00D26B56"/>
    <w:rsid w:val="00D26D04"/>
    <w:rsid w:val="00D322B7"/>
    <w:rsid w:val="00D33AF4"/>
    <w:rsid w:val="00D4038C"/>
    <w:rsid w:val="00D4041B"/>
    <w:rsid w:val="00D4108E"/>
    <w:rsid w:val="00D43CF1"/>
    <w:rsid w:val="00D52E40"/>
    <w:rsid w:val="00D54DF6"/>
    <w:rsid w:val="00D56DF7"/>
    <w:rsid w:val="00D6163D"/>
    <w:rsid w:val="00D64999"/>
    <w:rsid w:val="00D65185"/>
    <w:rsid w:val="00D6741D"/>
    <w:rsid w:val="00D71404"/>
    <w:rsid w:val="00D71989"/>
    <w:rsid w:val="00D71D59"/>
    <w:rsid w:val="00D72553"/>
    <w:rsid w:val="00D7326A"/>
    <w:rsid w:val="00D74054"/>
    <w:rsid w:val="00D75408"/>
    <w:rsid w:val="00D7594E"/>
    <w:rsid w:val="00D76A58"/>
    <w:rsid w:val="00D81378"/>
    <w:rsid w:val="00D83067"/>
    <w:rsid w:val="00D831A3"/>
    <w:rsid w:val="00D87252"/>
    <w:rsid w:val="00D901EA"/>
    <w:rsid w:val="00D90C8B"/>
    <w:rsid w:val="00D91150"/>
    <w:rsid w:val="00D9115D"/>
    <w:rsid w:val="00D9406E"/>
    <w:rsid w:val="00D95A77"/>
    <w:rsid w:val="00D97BE3"/>
    <w:rsid w:val="00DA0FAD"/>
    <w:rsid w:val="00DA27EA"/>
    <w:rsid w:val="00DA3711"/>
    <w:rsid w:val="00DB0562"/>
    <w:rsid w:val="00DB1D3A"/>
    <w:rsid w:val="00DB2B61"/>
    <w:rsid w:val="00DB3807"/>
    <w:rsid w:val="00DB5DF8"/>
    <w:rsid w:val="00DB6CED"/>
    <w:rsid w:val="00DC11D1"/>
    <w:rsid w:val="00DC184A"/>
    <w:rsid w:val="00DC18FF"/>
    <w:rsid w:val="00DC6E6F"/>
    <w:rsid w:val="00DD0EF6"/>
    <w:rsid w:val="00DD1244"/>
    <w:rsid w:val="00DD2E57"/>
    <w:rsid w:val="00DD376D"/>
    <w:rsid w:val="00DD3A6A"/>
    <w:rsid w:val="00DD46F3"/>
    <w:rsid w:val="00DE1470"/>
    <w:rsid w:val="00DE51A5"/>
    <w:rsid w:val="00DE56F2"/>
    <w:rsid w:val="00DE722D"/>
    <w:rsid w:val="00DF116D"/>
    <w:rsid w:val="00DF1A57"/>
    <w:rsid w:val="00DF35DE"/>
    <w:rsid w:val="00DF3B64"/>
    <w:rsid w:val="00DF4966"/>
    <w:rsid w:val="00DF4DDD"/>
    <w:rsid w:val="00DF53C4"/>
    <w:rsid w:val="00DF5435"/>
    <w:rsid w:val="00DF6700"/>
    <w:rsid w:val="00DF6785"/>
    <w:rsid w:val="00DF6EDC"/>
    <w:rsid w:val="00E014A7"/>
    <w:rsid w:val="00E04A7B"/>
    <w:rsid w:val="00E058C6"/>
    <w:rsid w:val="00E120DD"/>
    <w:rsid w:val="00E1256A"/>
    <w:rsid w:val="00E13EAC"/>
    <w:rsid w:val="00E16FF7"/>
    <w:rsid w:val="00E1732F"/>
    <w:rsid w:val="00E2186B"/>
    <w:rsid w:val="00E21BD0"/>
    <w:rsid w:val="00E26D68"/>
    <w:rsid w:val="00E26E0D"/>
    <w:rsid w:val="00E31590"/>
    <w:rsid w:val="00E3176D"/>
    <w:rsid w:val="00E32957"/>
    <w:rsid w:val="00E33C54"/>
    <w:rsid w:val="00E3613A"/>
    <w:rsid w:val="00E37199"/>
    <w:rsid w:val="00E4053A"/>
    <w:rsid w:val="00E41675"/>
    <w:rsid w:val="00E424AF"/>
    <w:rsid w:val="00E43317"/>
    <w:rsid w:val="00E44045"/>
    <w:rsid w:val="00E4609C"/>
    <w:rsid w:val="00E46BF0"/>
    <w:rsid w:val="00E474C0"/>
    <w:rsid w:val="00E50CF3"/>
    <w:rsid w:val="00E50F50"/>
    <w:rsid w:val="00E522E8"/>
    <w:rsid w:val="00E5647C"/>
    <w:rsid w:val="00E618C4"/>
    <w:rsid w:val="00E62632"/>
    <w:rsid w:val="00E63C78"/>
    <w:rsid w:val="00E663C3"/>
    <w:rsid w:val="00E6707D"/>
    <w:rsid w:val="00E67DB4"/>
    <w:rsid w:val="00E706DD"/>
    <w:rsid w:val="00E71CEA"/>
    <w:rsid w:val="00E7218A"/>
    <w:rsid w:val="00E72972"/>
    <w:rsid w:val="00E73AAC"/>
    <w:rsid w:val="00E750D7"/>
    <w:rsid w:val="00E76AEF"/>
    <w:rsid w:val="00E80B14"/>
    <w:rsid w:val="00E813A0"/>
    <w:rsid w:val="00E82C07"/>
    <w:rsid w:val="00E84C3A"/>
    <w:rsid w:val="00E87403"/>
    <w:rsid w:val="00E878EE"/>
    <w:rsid w:val="00E90CCA"/>
    <w:rsid w:val="00E958F0"/>
    <w:rsid w:val="00EA108C"/>
    <w:rsid w:val="00EA18CE"/>
    <w:rsid w:val="00EA3030"/>
    <w:rsid w:val="00EA3395"/>
    <w:rsid w:val="00EA6BF6"/>
    <w:rsid w:val="00EA6EC7"/>
    <w:rsid w:val="00EA7278"/>
    <w:rsid w:val="00EB104F"/>
    <w:rsid w:val="00EB3983"/>
    <w:rsid w:val="00EB46E5"/>
    <w:rsid w:val="00EB59F7"/>
    <w:rsid w:val="00EB5F8D"/>
    <w:rsid w:val="00EB723B"/>
    <w:rsid w:val="00EC2805"/>
    <w:rsid w:val="00EC3D51"/>
    <w:rsid w:val="00EC4BFF"/>
    <w:rsid w:val="00EC5AC0"/>
    <w:rsid w:val="00ED033D"/>
    <w:rsid w:val="00ED0703"/>
    <w:rsid w:val="00ED0BE2"/>
    <w:rsid w:val="00ED14BD"/>
    <w:rsid w:val="00ED18DF"/>
    <w:rsid w:val="00ED46BB"/>
    <w:rsid w:val="00ED5331"/>
    <w:rsid w:val="00EE2124"/>
    <w:rsid w:val="00EE224A"/>
    <w:rsid w:val="00EE3BC6"/>
    <w:rsid w:val="00EE3D82"/>
    <w:rsid w:val="00EE5D16"/>
    <w:rsid w:val="00EF085E"/>
    <w:rsid w:val="00EF0FF1"/>
    <w:rsid w:val="00EF1373"/>
    <w:rsid w:val="00EF174F"/>
    <w:rsid w:val="00EF1A05"/>
    <w:rsid w:val="00EF3A25"/>
    <w:rsid w:val="00EF6423"/>
    <w:rsid w:val="00F016C7"/>
    <w:rsid w:val="00F043AB"/>
    <w:rsid w:val="00F04AD9"/>
    <w:rsid w:val="00F04AFC"/>
    <w:rsid w:val="00F06B5B"/>
    <w:rsid w:val="00F10CC4"/>
    <w:rsid w:val="00F12DEC"/>
    <w:rsid w:val="00F14357"/>
    <w:rsid w:val="00F15B4C"/>
    <w:rsid w:val="00F1715C"/>
    <w:rsid w:val="00F17C17"/>
    <w:rsid w:val="00F17E45"/>
    <w:rsid w:val="00F21AD8"/>
    <w:rsid w:val="00F21DEB"/>
    <w:rsid w:val="00F22F42"/>
    <w:rsid w:val="00F30845"/>
    <w:rsid w:val="00F30C1A"/>
    <w:rsid w:val="00F310F8"/>
    <w:rsid w:val="00F33B00"/>
    <w:rsid w:val="00F35168"/>
    <w:rsid w:val="00F35939"/>
    <w:rsid w:val="00F4214F"/>
    <w:rsid w:val="00F43919"/>
    <w:rsid w:val="00F43A44"/>
    <w:rsid w:val="00F45607"/>
    <w:rsid w:val="00F4722B"/>
    <w:rsid w:val="00F519C3"/>
    <w:rsid w:val="00F54432"/>
    <w:rsid w:val="00F54D2D"/>
    <w:rsid w:val="00F5609F"/>
    <w:rsid w:val="00F56545"/>
    <w:rsid w:val="00F63824"/>
    <w:rsid w:val="00F659EB"/>
    <w:rsid w:val="00F66432"/>
    <w:rsid w:val="00F678E3"/>
    <w:rsid w:val="00F705D1"/>
    <w:rsid w:val="00F73B8C"/>
    <w:rsid w:val="00F759CC"/>
    <w:rsid w:val="00F7671F"/>
    <w:rsid w:val="00F802CB"/>
    <w:rsid w:val="00F83C6C"/>
    <w:rsid w:val="00F845B2"/>
    <w:rsid w:val="00F848B1"/>
    <w:rsid w:val="00F85A04"/>
    <w:rsid w:val="00F86BA6"/>
    <w:rsid w:val="00F8788B"/>
    <w:rsid w:val="00F91516"/>
    <w:rsid w:val="00F93638"/>
    <w:rsid w:val="00FA0851"/>
    <w:rsid w:val="00FA2C42"/>
    <w:rsid w:val="00FA33F9"/>
    <w:rsid w:val="00FB575F"/>
    <w:rsid w:val="00FB5BFF"/>
    <w:rsid w:val="00FB5DE8"/>
    <w:rsid w:val="00FB6342"/>
    <w:rsid w:val="00FC2121"/>
    <w:rsid w:val="00FC2155"/>
    <w:rsid w:val="00FC26FF"/>
    <w:rsid w:val="00FC6389"/>
    <w:rsid w:val="00FD13B6"/>
    <w:rsid w:val="00FD1AC6"/>
    <w:rsid w:val="00FD3042"/>
    <w:rsid w:val="00FD4F85"/>
    <w:rsid w:val="00FD501F"/>
    <w:rsid w:val="00FD54F7"/>
    <w:rsid w:val="00FD7E9B"/>
    <w:rsid w:val="00FE0825"/>
    <w:rsid w:val="00FE29C1"/>
    <w:rsid w:val="00FE5F22"/>
    <w:rsid w:val="00FE6AEC"/>
    <w:rsid w:val="00FE7751"/>
    <w:rsid w:val="00FF3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F605400"/>
  <w14:defaultImageDpi w14:val="330"/>
  <w15:docId w15:val="{FB45B1AD-907B-4AF4-93E9-2283F478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150F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ormln"/>
    <w:link w:val="Nadpis2-1Char"/>
    <w:qFormat/>
    <w:rsid w:val="002B4BB7"/>
    <w:pPr>
      <w:keepNext/>
      <w:numPr>
        <w:numId w:val="1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B4BB7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B4BB7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B4BB7"/>
    <w:pPr>
      <w:numPr>
        <w:ilvl w:val="2"/>
        <w:numId w:val="1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A3D32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2B4BB7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2B4BB7"/>
    <w:rPr>
      <w:rFonts w:ascii="Verdana" w:hAnsi="Verdana"/>
    </w:rPr>
  </w:style>
  <w:style w:type="paragraph" w:customStyle="1" w:styleId="Titul2">
    <w:name w:val="_Titul_2"/>
    <w:basedOn w:val="Normln"/>
    <w:qFormat/>
    <w:rsid w:val="002B4BB7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2B4BB7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B4BB7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TabZTPbez">
    <w:name w:val="_Tab_ZTP_bez"/>
    <w:basedOn w:val="Mkatabulky"/>
    <w:uiPriority w:val="99"/>
    <w:rsid w:val="002B4BB7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B4BB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B4BB7"/>
    <w:pPr>
      <w:numPr>
        <w:ilvl w:val="1"/>
        <w:numId w:val="15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2B4BB7"/>
    <w:pPr>
      <w:keepNext/>
      <w:numPr>
        <w:numId w:val="15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2B4BB7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2B4BB7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2B4BB7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B4BB7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2B4BB7"/>
    <w:rPr>
      <w:rFonts w:ascii="Verdana" w:hAnsi="Verdana"/>
    </w:rPr>
  </w:style>
  <w:style w:type="paragraph" w:customStyle="1" w:styleId="Odrka1-2-">
    <w:name w:val="_Odrážka_1-2_-"/>
    <w:basedOn w:val="Odrka1-1"/>
    <w:qFormat/>
    <w:rsid w:val="002B4BB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B4BB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2B4BB7"/>
    <w:pPr>
      <w:numPr>
        <w:numId w:val="13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2B4BB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B4BB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B4BB7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2B4BB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B4BB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B4BB7"/>
    <w:rPr>
      <w:rFonts w:ascii="Verdana" w:hAnsi="Verdana"/>
    </w:rPr>
  </w:style>
  <w:style w:type="paragraph" w:customStyle="1" w:styleId="Zkratky1">
    <w:name w:val="_Zkratky_1"/>
    <w:basedOn w:val="Normln"/>
    <w:qFormat/>
    <w:rsid w:val="002B4BB7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2B4BB7"/>
    <w:pPr>
      <w:numPr>
        <w:numId w:val="14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2B4BB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2B4BB7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2B4BB7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2B4BB7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2B4BB7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2B4BB7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2B4BB7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2B4BB7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2B4BB7"/>
    <w:pPr>
      <w:numPr>
        <w:numId w:val="17"/>
      </w:numPr>
    </w:pPr>
  </w:style>
  <w:style w:type="character" w:customStyle="1" w:styleId="ZTPinfo-text-odrChar">
    <w:name w:val="_ZTP_info-text-odr Char"/>
    <w:basedOn w:val="ZTPinfo-textChar"/>
    <w:link w:val="ZTPinfo-text-odr"/>
    <w:rsid w:val="002B4BB7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2B4BB7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2B4BB7"/>
    <w:rPr>
      <w:rFonts w:ascii="Verdana" w:hAnsi="Verdana"/>
    </w:rPr>
  </w:style>
  <w:style w:type="paragraph" w:customStyle="1" w:styleId="Odrka1-4">
    <w:name w:val="_Odrážka_1-4_•"/>
    <w:basedOn w:val="Odrka1-1"/>
    <w:qFormat/>
    <w:rsid w:val="002B4BB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2B4BB7"/>
    <w:rPr>
      <w:rFonts w:ascii="Verdana" w:hAnsi="Verdana"/>
    </w:rPr>
  </w:style>
  <w:style w:type="paragraph" w:customStyle="1" w:styleId="Zpatvlevo">
    <w:name w:val="_Zápatí_vlevo"/>
    <w:basedOn w:val="Zpatvpravo"/>
    <w:qFormat/>
    <w:rsid w:val="002B4BB7"/>
    <w:pPr>
      <w:jc w:val="left"/>
    </w:pPr>
  </w:style>
  <w:style w:type="character" w:customStyle="1" w:styleId="Nzevakce">
    <w:name w:val="_Název_akce"/>
    <w:basedOn w:val="Standardnpsmoodstavce"/>
    <w:qFormat/>
    <w:rsid w:val="002B4BB7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2B4BB7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2B4BB7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2B4BB7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2B4BB7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2B4BB7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2B4BB7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2B4BB7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2B4BB7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2B4BB7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2B4BB7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2B4BB7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2B4BB7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2B4BB7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2B4BB7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abulkaNadpis">
    <w:name w:val="_Tabulka_Nadpis"/>
    <w:basedOn w:val="Textbezslovn"/>
    <w:qFormat/>
    <w:rsid w:val="002B4BB7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styleId="Svtltabulkasmkou1">
    <w:name w:val="Grid Table 1 Light"/>
    <w:basedOn w:val="Normlntabulka"/>
    <w:uiPriority w:val="46"/>
    <w:rsid w:val="00D110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extbezslBEZMEZER">
    <w:name w:val="_Text_bez_čísl_BEZ_MEZER"/>
    <w:basedOn w:val="Textbezslovn"/>
    <w:link w:val="TextbezslBEZMEZERChar"/>
    <w:qFormat/>
    <w:rsid w:val="002B4BB7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2B4BB7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2B4BB7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2B4BB7"/>
    <w:rPr>
      <w:rFonts w:ascii="Verdana" w:hAnsi="Verdana"/>
    </w:rPr>
  </w:style>
  <w:style w:type="paragraph" w:customStyle="1" w:styleId="Kurzvacitace">
    <w:name w:val="Kurzíva (citace)"/>
    <w:basedOn w:val="Odstavecseseznamem"/>
    <w:qFormat/>
    <w:rsid w:val="00561678"/>
    <w:pPr>
      <w:spacing w:before="120" w:after="120"/>
      <w:ind w:left="425"/>
      <w:contextualSpacing w:val="0"/>
    </w:pPr>
    <w:rPr>
      <w:i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1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OI\Vzorov&#225;%20ZD\ZD_P&#344;&#205;PRAVA_STAVBY\ZP+DUR-DUR-DUSP-DSP+PDPS\ZTP_DOKUMENTACE_vzor_2206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EDD8EA35C494EE48AE9DA8C9B315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CCD334-D830-45BE-AE76-9FF1233542A0}"/>
      </w:docPartPr>
      <w:docPartBody>
        <w:p w:rsidR="00380C46" w:rsidRDefault="00380C46">
          <w:pPr>
            <w:pStyle w:val="3EDD8EA35C494EE48AE9DA8C9B3152C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C46"/>
    <w:rsid w:val="0038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EDD8EA35C494EE48AE9DA8C9B3152CC">
    <w:name w:val="3EDD8EA35C494EE48AE9DA8C9B3152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79D9CF-3A06-4E71-8E92-4B06AE267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ZTP_DOKUMENTACE_vzor_220623.dotx</Template>
  <TotalTime>1475</TotalTime>
  <Pages>11</Pages>
  <Words>3863</Words>
  <Characters>22023</Characters>
  <Application>Microsoft Office Word</Application>
  <DocSecurity>0</DocSecurity>
  <Lines>183</Lines>
  <Paragraphs>51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ZTP-DOK_220623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25835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ZTP-DOK_220623</dc:title>
  <dc:subject/>
  <dc:creator>Ćmiel Jiří, Ing.</dc:creator>
  <cp:keywords/>
  <dc:description/>
  <cp:lastModifiedBy>Ćmiel Jiří, Ing.</cp:lastModifiedBy>
  <cp:revision>76</cp:revision>
  <cp:lastPrinted>2022-06-16T09:29:00Z</cp:lastPrinted>
  <dcterms:created xsi:type="dcterms:W3CDTF">2022-07-11T10:35:00Z</dcterms:created>
  <dcterms:modified xsi:type="dcterms:W3CDTF">2022-08-01T08:38:00Z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